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keepNext/>
        <w:spacing w:after="260"/>
      </w:pPr>
      <w:r>
        <w:rPr>
          <w:rFonts w:ascii="Arial" w:hAnsi="Arial" w:eastAsia="Arial"/>
          <w:b/>
          <w:color w:val="202020"/>
          <w:sz w:val="40"/>
        </w:rPr>
        <w:t>ACR Poker’s Vault Rush Gives Players Weekly Keys and Mystery Prizes</w:t>
      </w:r>
    </w:p>
    <w:p>
      <w:pPr>
        <w:spacing w:after="140" w:line="259" w:lineRule="auto"/>
      </w:pPr>
      <w:r>
        <w:rPr>
          <w:rFonts w:ascii="Arial" w:hAnsi="Arial" w:eastAsia="Arial"/>
          <w:b w:val="0"/>
          <w:color w:val="222222"/>
          <w:sz w:val="21"/>
        </w:rPr>
        <w:t>ACR Poker has a new weekly promo for players who like a little mystery with their rewards.</w:t>
      </w:r>
    </w:p>
    <w:p>
      <w:pPr>
        <w:spacing w:after="140" w:line="259" w:lineRule="auto"/>
      </w:pPr>
      <w:r>
        <w:rPr>
          <w:rFonts w:ascii="Arial" w:hAnsi="Arial" w:eastAsia="Arial"/>
          <w:b w:val="0"/>
          <w:color w:val="222222"/>
          <w:sz w:val="21"/>
        </w:rPr>
        <w:t>Vault Rush gives players a recurring way to collect keys, complete challenges, and open a digital Vault inside the ACR Poker client. Each key reveals what is waiting behind the Vault, with possible prizes including tournament tickets, staking tickets, other promotional rewards, or no prize.</w:t>
      </w:r>
    </w:p>
    <w:p>
      <w:pPr>
        <w:spacing w:after="140" w:line="259" w:lineRule="auto"/>
      </w:pPr>
      <w:r>
        <w:rPr>
          <w:rFonts w:ascii="Arial" w:hAnsi="Arial" w:eastAsia="Arial"/>
          <w:b w:val="0"/>
          <w:color w:val="222222"/>
          <w:sz w:val="21"/>
        </w:rPr>
        <w:t>The weekly path starts on Telegram.</w:t>
      </w:r>
    </w:p>
    <w:p>
      <w:pPr>
        <w:keepNext/>
        <w:spacing w:before="240" w:after="100"/>
      </w:pPr>
      <w:r>
        <w:rPr>
          <w:rFonts w:ascii="Arial" w:hAnsi="Arial" w:eastAsia="Arial"/>
          <w:b/>
          <w:color w:val="222222"/>
          <w:sz w:val="25"/>
        </w:rPr>
        <w:t>How to Claim Your Weekly Key</w:t>
      </w:r>
    </w:p>
    <w:p>
      <w:pPr>
        <w:spacing w:after="140" w:line="259" w:lineRule="auto"/>
      </w:pPr>
      <w:r>
        <w:rPr>
          <w:rFonts w:ascii="Arial" w:hAnsi="Arial" w:eastAsia="Arial"/>
          <w:b w:val="0"/>
          <w:color w:val="222222"/>
          <w:sz w:val="21"/>
        </w:rPr>
        <w:t xml:space="preserve">To get started, join the </w:t>
      </w:r>
      <w:hyperlink r:id="rId9">
        <w:r>
          <w:rPr>
            <w:rFonts w:ascii="Arial" w:hAnsi="Arial" w:eastAsia="Arial"/>
            <w:sz w:val="21"/>
            <w:szCs w:val="21"/>
            <w:color w:val="0563C1"/>
            <w:u w:val="single"/>
          </w:rPr>
          <w:t>official Vault Rush Telegram group</w:t>
        </w:r>
      </w:hyperlink>
      <w:r>
        <w:rPr>
          <w:rFonts w:ascii="Arial" w:hAnsi="Arial" w:eastAsia="Arial"/>
          <w:b w:val="0"/>
          <w:color w:val="222222"/>
          <w:sz w:val="21"/>
        </w:rPr>
        <w:t xml:space="preserve"> and use the current free-key link posted there each week. After opening that link, you still need to complete the claim inside Vault Rush in the ACR Poker client.</w:t>
      </w:r>
    </w:p>
    <w:p>
      <w:pPr>
        <w:spacing w:after="140" w:line="259" w:lineRule="auto"/>
      </w:pPr>
      <w:r>
        <w:rPr>
          <w:rFonts w:ascii="Arial" w:hAnsi="Arial" w:eastAsia="Arial"/>
          <w:b w:val="0"/>
          <w:color w:val="222222"/>
          <w:sz w:val="21"/>
        </w:rPr>
        <w:t>That step matters. The Telegram link does not automatically add the key to your account. You must finish the claim inside the client before the weekly deadline of 11:59pm ET on Sunday.</w:t>
      </w:r>
    </w:p>
    <w:p>
      <w:pPr>
        <w:spacing w:after="140" w:line="259" w:lineRule="auto"/>
      </w:pPr>
      <w:r>
        <w:rPr>
          <w:rFonts w:ascii="Arial" w:hAnsi="Arial" w:eastAsia="Arial"/>
          <w:b w:val="0"/>
          <w:color w:val="222222"/>
          <w:sz w:val="21"/>
        </w:rPr>
        <w:t>Each account can claim one free key per week, and missed weekly keys do not roll over. Once you join the Telegram group, you do not need to rejoin each week, but you do need to claim each new key separately.</w:t>
      </w:r>
    </w:p>
    <w:p>
      <w:pPr>
        <w:keepNext/>
        <w:spacing w:before="240" w:after="100"/>
      </w:pPr>
      <w:r>
        <w:rPr>
          <w:rFonts w:ascii="Arial" w:hAnsi="Arial" w:eastAsia="Arial"/>
          <w:b/>
          <w:color w:val="222222"/>
          <w:sz w:val="25"/>
        </w:rPr>
        <w:t>Complete Challenges for More Keys</w:t>
      </w:r>
    </w:p>
    <w:p>
      <w:pPr>
        <w:spacing w:after="140" w:line="259" w:lineRule="auto"/>
      </w:pPr>
      <w:r>
        <w:rPr>
          <w:rFonts w:ascii="Arial" w:hAnsi="Arial" w:eastAsia="Arial"/>
          <w:b w:val="0"/>
          <w:color w:val="222222"/>
          <w:sz w:val="21"/>
        </w:rPr>
        <w:t>The free weekly key is only the beginning.</w:t>
      </w:r>
    </w:p>
    <w:p>
      <w:pPr>
        <w:spacing w:after="140" w:line="259" w:lineRule="auto"/>
      </w:pPr>
      <w:r>
        <w:rPr>
          <w:rFonts w:ascii="Arial" w:hAnsi="Arial" w:eastAsia="Arial"/>
          <w:b w:val="0"/>
          <w:color w:val="222222"/>
          <w:sz w:val="21"/>
        </w:rPr>
        <w:t>After claiming it, players can unlock additional key challenges. These challenges must be completed in order, and a new challenge only becomes available after the previous requirement has been completed and its key has been claimed.</w:t>
      </w:r>
    </w:p>
    <w:p>
      <w:pPr>
        <w:spacing w:after="140" w:line="259" w:lineRule="auto"/>
      </w:pPr>
      <w:r>
        <w:rPr>
          <w:rFonts w:ascii="Arial" w:hAnsi="Arial" w:eastAsia="Arial"/>
          <w:b w:val="0"/>
          <w:color w:val="222222"/>
          <w:sz w:val="21"/>
        </w:rPr>
        <w:t>The sequence starts with a qualifying deposit of at least $25 using an eligible payment method. After that, the next stage requires a qualifying cryptocurrency deposit of at least $25.</w:t>
      </w:r>
    </w:p>
    <w:p>
      <w:pPr>
        <w:spacing w:after="140" w:line="259" w:lineRule="auto"/>
      </w:pPr>
      <w:r>
        <w:rPr>
          <w:rFonts w:ascii="Arial" w:hAnsi="Arial" w:eastAsia="Arial"/>
          <w:b w:val="0"/>
          <w:color w:val="222222"/>
          <w:sz w:val="21"/>
        </w:rPr>
        <w:t>The final listed challenge connects to The Side Hustle, ACR Poker’s Refer-A-Friend program. To complete that stage, you need to refer a friend who satisfies the applicable Side Hustle requirements.</w:t>
      </w:r>
    </w:p>
    <w:p>
      <w:pPr>
        <w:spacing w:after="140" w:line="259" w:lineRule="auto"/>
      </w:pPr>
      <w:r>
        <w:rPr>
          <w:rFonts w:ascii="Arial" w:hAnsi="Arial" w:eastAsia="Arial"/>
          <w:b w:val="0"/>
          <w:color w:val="222222"/>
          <w:sz w:val="21"/>
        </w:rPr>
        <w:t>Qualifying actions are not retroactive, so timing matters. A deposit, cryptocurrency deposit, or referral completed before the matching challenge is active will not count. Keys earned through challenges may also take up to 24 hours to appear in your account.</w:t>
      </w:r>
    </w:p>
    <w:p>
      <w:pPr>
        <w:keepNext/>
        <w:spacing w:before="240" w:after="100"/>
      </w:pPr>
      <w:r>
        <w:rPr>
          <w:rFonts w:ascii="Arial" w:hAnsi="Arial" w:eastAsia="Arial"/>
          <w:b/>
          <w:color w:val="222222"/>
          <w:sz w:val="25"/>
        </w:rPr>
        <w:t>Open the Vault in the ACR Poker Client</w:t>
      </w:r>
    </w:p>
    <w:p>
      <w:pPr>
        <w:spacing w:after="140" w:line="259" w:lineRule="auto"/>
      </w:pPr>
      <w:r>
        <w:rPr>
          <w:rFonts w:ascii="Arial" w:hAnsi="Arial" w:eastAsia="Arial"/>
          <w:b w:val="0"/>
          <w:color w:val="222222"/>
          <w:sz w:val="21"/>
        </w:rPr>
        <w:t>Once a key is available, you can use it inside the ACR Poker client to open the Vault. The prize is not revealed until the key is used, which keeps the mystery element at the center of the promotion.</w:t>
      </w:r>
    </w:p>
    <w:p>
      <w:pPr>
        <w:spacing w:after="140" w:line="259" w:lineRule="auto"/>
      </w:pPr>
      <w:r>
        <w:rPr>
          <w:rFonts w:ascii="Arial" w:hAnsi="Arial" w:eastAsia="Arial"/>
          <w:b w:val="0"/>
          <w:color w:val="222222"/>
          <w:sz w:val="21"/>
        </w:rPr>
        <w:t>Some outcomes come with extra details. Staking tickets have randomly assigned percentages and must be accepted through the Staking section of the poker client before they can be used. Some prizes may also carry individual expiration dates, and unused keys expire at the end of the applicable promotional period.</w:t>
      </w:r>
    </w:p>
    <w:p>
      <w:pPr>
        <w:spacing w:after="140" w:line="259" w:lineRule="auto"/>
      </w:pPr>
      <w:r>
        <w:rPr>
          <w:rFonts w:ascii="Arial" w:hAnsi="Arial" w:eastAsia="Arial"/>
          <w:b w:val="0"/>
          <w:color w:val="222222"/>
          <w:sz w:val="21"/>
        </w:rPr>
        <w:t>The Telegram group may also offer bonus links, extra keys, and limited-time prizes without advance notice, giving players a reason to keep checking back even after claiming their weekly key.</w:t>
      </w:r>
    </w:p>
    <w:p>
      <w:pPr>
        <w:keepNext/>
        <w:spacing w:before="240" w:after="100"/>
      </w:pPr>
      <w:r>
        <w:rPr>
          <w:rFonts w:ascii="Arial" w:hAnsi="Arial" w:eastAsia="Arial"/>
          <w:b/>
          <w:color w:val="222222"/>
          <w:sz w:val="25"/>
        </w:rPr>
        <w:t>Keep an Eye on the Vault</w:t>
      </w:r>
    </w:p>
    <w:p>
      <w:pPr>
        <w:spacing w:after="140" w:line="259" w:lineRule="auto"/>
      </w:pPr>
      <w:r>
        <w:rPr>
          <w:rFonts w:ascii="Arial" w:hAnsi="Arial" w:eastAsia="Arial"/>
          <w:b w:val="0"/>
          <w:color w:val="222222"/>
          <w:sz w:val="21"/>
        </w:rPr>
        <w:t>Vault Rush is built around a simple weekly loop: join the Telegram group, grab the current free-key link, claim the key inside the ACR Poker client, complete activated challenges in order, and use your keys to open the Vault.</w:t>
      </w:r>
    </w:p>
    <w:p>
      <w:pPr>
        <w:spacing w:after="140" w:line="259" w:lineRule="auto"/>
      </w:pPr>
      <w:r>
        <w:rPr>
          <w:rFonts w:ascii="Arial" w:hAnsi="Arial" w:eastAsia="Arial"/>
          <w:b w:val="0"/>
          <w:color w:val="222222"/>
          <w:sz w:val="21"/>
        </w:rPr>
        <w:t xml:space="preserve">One free key starts the chase each week. Extra challenges can keep it going. Join the </w:t>
      </w:r>
      <w:hyperlink r:id="rId9">
        <w:r>
          <w:rPr>
            <w:rFonts w:ascii="Arial" w:hAnsi="Arial" w:eastAsia="Arial"/>
            <w:sz w:val="21"/>
            <w:szCs w:val="21"/>
            <w:color w:val="0563C1"/>
            <w:u w:val="single"/>
          </w:rPr>
          <w:t>official Vault Rush Telegram group</w:t>
        </w:r>
      </w:hyperlink>
      <w:r>
        <w:rPr>
          <w:rFonts w:ascii="Arial" w:hAnsi="Arial" w:eastAsia="Arial"/>
          <w:b w:val="0"/>
          <w:color w:val="222222"/>
          <w:sz w:val="21"/>
        </w:rPr>
        <w:t>, claim your weekly key, and see what is waiting behind the door.</w:t>
      </w:r>
    </w:p>
    <w:sectPr w:rsidR="00FC693F" w:rsidRPr="0006063C" w:rsidSect="00034616">
      <w:pgSz w:w="12240" w:h="15840"/>
      <w:pgMar w:top="1181" w:right="1296" w:bottom="1181"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line="259" w:lineRule="auto"/>
    </w:pPr>
    <w:rPr>
      <w:rFonts w:ascii="Arial" w:hAnsi="Arial" w:eastAsia="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t.me/+VoO3FA-p0GBjOTE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ACR Poker Vault Rush Affiliate Article</dc:title>
  <dc:subject>Affiliate article</dc:subject>
  <dc:creator/>
  <cp:keywords>ACR Poker, Vault Rush, affiliate article</cp:keywords>
  <dc:description/>
  <cp:lastModifiedBy/>
  <cp:revision>1</cp:revision>
  <dcterms:created xsi:type="dcterms:W3CDTF">2013-12-23T23:15:00Z</dcterms:created>
  <dcterms:modified xsi:type="dcterms:W3CDTF">2013-12-23T23:15:00Z</dcterms:modified>
  <cp:category/>
</cp:coreProperties>
</file>