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6D66A" w14:textId="77777777" w:rsidR="003E5C20" w:rsidRDefault="00000000" w:rsidP="003E5C20">
      <w:pPr>
        <w:rPr>
          <w:rFonts w:ascii="Aptos" w:hAnsi="Aptos"/>
          <w:b/>
          <w:bCs/>
        </w:rPr>
      </w:pPr>
      <w:r w:rsidRPr="003E5C20">
        <w:rPr>
          <w:rFonts w:ascii="Aptos" w:hAnsi="Aptos"/>
          <w:b/>
          <w:bCs/>
        </w:rPr>
        <w:t>Three Main Event Winners Headline ACR Poker's $10,812,103 Run Up Finale</w:t>
      </w:r>
    </w:p>
    <w:p w14:paraId="0A1BD74D" w14:textId="77777777" w:rsidR="003E5C20" w:rsidRDefault="003E5C20" w:rsidP="003E5C20">
      <w:pPr>
        <w:rPr>
          <w:rFonts w:ascii="Aptos" w:hAnsi="Aptos"/>
          <w:b/>
          <w:bCs/>
        </w:rPr>
      </w:pPr>
    </w:p>
    <w:p w14:paraId="4AEFBF28" w14:textId="77777777" w:rsidR="008A1C0A" w:rsidRDefault="00000000" w:rsidP="008A1C0A">
      <w:pPr>
        <w:rPr>
          <w:rFonts w:ascii="Aptos" w:hAnsi="Aptos"/>
        </w:rPr>
      </w:pPr>
      <w:r w:rsidRPr="00B078F4">
        <w:rPr>
          <w:rFonts w:ascii="Aptos" w:hAnsi="Aptos"/>
        </w:rPr>
        <w:t>The closing stretch also included a 16,117-entry Mystery Bounty, leaderboard prizes and 1,343 Day 1B entries across the Dual Mystery Bounty Venoms.</w:t>
      </w:r>
    </w:p>
    <w:p w14:paraId="14299E5A" w14:textId="77777777" w:rsidR="008A1C0A" w:rsidRDefault="008A1C0A" w:rsidP="008A1C0A">
      <w:pPr>
        <w:rPr>
          <w:rFonts w:ascii="Aptos" w:hAnsi="Aptos"/>
        </w:rPr>
      </w:pPr>
    </w:p>
    <w:p w14:paraId="468F07D2" w14:textId="1BAC9473" w:rsidR="00CD2A53" w:rsidRPr="008A1C0A" w:rsidRDefault="00000000" w:rsidP="008A1C0A">
      <w:pPr>
        <w:rPr>
          <w:rFonts w:ascii="Aptos" w:hAnsi="Aptos"/>
          <w:b/>
          <w:bCs/>
        </w:rPr>
      </w:pPr>
      <w:r w:rsidRPr="00B078F4">
        <w:rPr>
          <w:rFonts w:ascii="Aptos" w:hAnsi="Aptos"/>
        </w:rPr>
        <w:t>ACR Poker's five-week Run Up Series did not coast into its final Sunday. On August 16, Super Stacked Sunday put more than $20 million in guarantees on the schedule, launched the three Run Up Main Events and brought the site's full Sunday tournament lineup back after the lighter summer slate.</w:t>
      </w:r>
      <w:r w:rsidR="008A1C0A">
        <w:rPr>
          <w:rFonts w:ascii="Aptos" w:hAnsi="Aptos"/>
        </w:rPr>
        <w:br/>
      </w:r>
    </w:p>
    <w:p w14:paraId="782BE84A" w14:textId="77777777" w:rsidR="00CD2A53" w:rsidRPr="00B078F4" w:rsidRDefault="00000000">
      <w:pPr>
        <w:pStyle w:val="Body"/>
        <w:rPr>
          <w:rFonts w:ascii="Aptos" w:hAnsi="Aptos"/>
          <w:sz w:val="24"/>
          <w:szCs w:val="24"/>
        </w:rPr>
      </w:pPr>
      <w:r w:rsidRPr="00B078F4">
        <w:rPr>
          <w:rFonts w:ascii="Aptos" w:hAnsi="Aptos"/>
          <w:sz w:val="24"/>
          <w:szCs w:val="24"/>
        </w:rPr>
        <w:t xml:space="preserve">When the $10 Million GTD Run Up Series was finished, its final prize </w:t>
      </w:r>
      <w:proofErr w:type="gramStart"/>
      <w:r w:rsidRPr="00B078F4">
        <w:rPr>
          <w:rFonts w:ascii="Aptos" w:hAnsi="Aptos"/>
          <w:sz w:val="24"/>
          <w:szCs w:val="24"/>
        </w:rPr>
        <w:t>pools</w:t>
      </w:r>
      <w:proofErr w:type="gramEnd"/>
      <w:r w:rsidRPr="00B078F4">
        <w:rPr>
          <w:rFonts w:ascii="Aptos" w:hAnsi="Aptos"/>
          <w:sz w:val="24"/>
          <w:szCs w:val="24"/>
        </w:rPr>
        <w:t xml:space="preserve"> totaled $10,812,103. ACR Poker contributed $458,960 in overlays across the five weeks when entries did not fully fund the advertised guarantees, giving the series a finish built around both big fields and added money.</w:t>
      </w:r>
    </w:p>
    <w:p w14:paraId="477B5964" w14:textId="77777777" w:rsidR="00CD2A53" w:rsidRPr="00B078F4" w:rsidRDefault="00000000">
      <w:pPr>
        <w:pStyle w:val="Body"/>
        <w:rPr>
          <w:rFonts w:ascii="Aptos" w:hAnsi="Aptos"/>
          <w:sz w:val="24"/>
          <w:szCs w:val="24"/>
        </w:rPr>
      </w:pPr>
      <w:r w:rsidRPr="00B078F4">
        <w:rPr>
          <w:rFonts w:ascii="Aptos" w:hAnsi="Aptos"/>
          <w:sz w:val="24"/>
          <w:szCs w:val="24"/>
        </w:rPr>
        <w:t>For players following the finale, there was plenty to track beyond one headline event. The three Main Events covered $33, $215 and $1,050 buy-ins, the $66 Mystery Bounty pulled in a five-figure field, and the Dual Venoms were already adding four-figure Day 1B traffic of their own. The result was a Sunday that set up the Run Up Series finish while immediately pointing toward what came next.</w:t>
      </w:r>
    </w:p>
    <w:p w14:paraId="62212A91" w14:textId="77777777" w:rsidR="00CD2A53" w:rsidRPr="00A73FC3" w:rsidRDefault="00000000">
      <w:pPr>
        <w:pStyle w:val="AffiliateSubhead"/>
        <w:rPr>
          <w:rFonts w:ascii="Aptos" w:hAnsi="Aptos"/>
          <w:b/>
          <w:bCs/>
          <w:sz w:val="24"/>
          <w:szCs w:val="24"/>
        </w:rPr>
      </w:pPr>
      <w:r w:rsidRPr="00A73FC3">
        <w:rPr>
          <w:rFonts w:ascii="Aptos" w:hAnsi="Aptos"/>
          <w:b/>
          <w:bCs/>
          <w:sz w:val="24"/>
          <w:szCs w:val="24"/>
        </w:rPr>
        <w:t>Three Main Events Settle the Big Scores</w:t>
      </w:r>
    </w:p>
    <w:p w14:paraId="2D6AE354" w14:textId="77777777" w:rsidR="00CD2A53" w:rsidRPr="00B078F4" w:rsidRDefault="00000000">
      <w:pPr>
        <w:pStyle w:val="Body"/>
        <w:rPr>
          <w:rFonts w:ascii="Aptos" w:hAnsi="Aptos"/>
          <w:sz w:val="24"/>
          <w:szCs w:val="24"/>
        </w:rPr>
      </w:pPr>
      <w:r w:rsidRPr="00B078F4">
        <w:rPr>
          <w:rFonts w:ascii="Aptos" w:hAnsi="Aptos"/>
          <w:sz w:val="24"/>
          <w:szCs w:val="24"/>
        </w:rPr>
        <w:t xml:space="preserve">The $1,050 Main Event produced the largest first-place payout of the three championship events. A field of 866 entries pushed the prize pool to $866,000, comfortably above the $750,000 guarantee. </w:t>
      </w:r>
      <w:proofErr w:type="spellStart"/>
      <w:r w:rsidRPr="00B078F4">
        <w:rPr>
          <w:rFonts w:ascii="Aptos" w:hAnsi="Aptos"/>
          <w:sz w:val="24"/>
          <w:szCs w:val="24"/>
        </w:rPr>
        <w:t>greedyalex</w:t>
      </w:r>
      <w:proofErr w:type="spellEnd"/>
      <w:r w:rsidRPr="00B078F4">
        <w:rPr>
          <w:rFonts w:ascii="Aptos" w:hAnsi="Aptos"/>
          <w:sz w:val="24"/>
          <w:szCs w:val="24"/>
        </w:rPr>
        <w:t xml:space="preserve"> finished on top for $173,732, with JINLEMON taking $126,552 for second and </w:t>
      </w:r>
      <w:proofErr w:type="spellStart"/>
      <w:r w:rsidRPr="00B078F4">
        <w:rPr>
          <w:rFonts w:ascii="Aptos" w:hAnsi="Aptos"/>
          <w:sz w:val="24"/>
          <w:szCs w:val="24"/>
        </w:rPr>
        <w:t>Maddona</w:t>
      </w:r>
      <w:proofErr w:type="spellEnd"/>
      <w:r w:rsidRPr="00B078F4">
        <w:rPr>
          <w:rFonts w:ascii="Aptos" w:hAnsi="Aptos"/>
          <w:sz w:val="24"/>
          <w:szCs w:val="24"/>
        </w:rPr>
        <w:t xml:space="preserve"> collecting $92,383 for third.</w:t>
      </w:r>
    </w:p>
    <w:p w14:paraId="789FE182" w14:textId="77777777" w:rsidR="00CD2A53" w:rsidRPr="00B078F4" w:rsidRDefault="00000000">
      <w:pPr>
        <w:pStyle w:val="Body"/>
        <w:rPr>
          <w:rFonts w:ascii="Aptos" w:hAnsi="Aptos"/>
          <w:sz w:val="24"/>
          <w:szCs w:val="24"/>
        </w:rPr>
      </w:pPr>
      <w:r w:rsidRPr="00B078F4">
        <w:rPr>
          <w:rFonts w:ascii="Aptos" w:hAnsi="Aptos"/>
          <w:sz w:val="24"/>
          <w:szCs w:val="24"/>
        </w:rPr>
        <w:t xml:space="preserve">At the $215 level, 2,321 entries created a $464,200 prize pool against a $400,000 guarantee. </w:t>
      </w:r>
      <w:proofErr w:type="spellStart"/>
      <w:r w:rsidRPr="00B078F4">
        <w:rPr>
          <w:rFonts w:ascii="Aptos" w:hAnsi="Aptos"/>
          <w:sz w:val="24"/>
          <w:szCs w:val="24"/>
        </w:rPr>
        <w:t>Organisedman</w:t>
      </w:r>
      <w:proofErr w:type="spellEnd"/>
      <w:r w:rsidRPr="00B078F4">
        <w:rPr>
          <w:rFonts w:ascii="Aptos" w:hAnsi="Aptos"/>
          <w:sz w:val="24"/>
          <w:szCs w:val="24"/>
        </w:rPr>
        <w:t xml:space="preserve"> claimed the title and $78,027, </w:t>
      </w:r>
      <w:proofErr w:type="spellStart"/>
      <w:r w:rsidRPr="00B078F4">
        <w:rPr>
          <w:rFonts w:ascii="Aptos" w:hAnsi="Aptos"/>
          <w:sz w:val="24"/>
          <w:szCs w:val="24"/>
        </w:rPr>
        <w:t>Goldennnn</w:t>
      </w:r>
      <w:proofErr w:type="spellEnd"/>
      <w:r w:rsidRPr="00B078F4">
        <w:rPr>
          <w:rFonts w:ascii="Aptos" w:hAnsi="Aptos"/>
          <w:sz w:val="24"/>
          <w:szCs w:val="24"/>
        </w:rPr>
        <w:t xml:space="preserve"> earned $57,143 as runner-up, and </w:t>
      </w:r>
      <w:proofErr w:type="spellStart"/>
      <w:r w:rsidRPr="00B078F4">
        <w:rPr>
          <w:rFonts w:ascii="Aptos" w:hAnsi="Aptos"/>
          <w:sz w:val="24"/>
          <w:szCs w:val="24"/>
        </w:rPr>
        <w:t>whtsallthishn</w:t>
      </w:r>
      <w:proofErr w:type="spellEnd"/>
      <w:r w:rsidRPr="00B078F4">
        <w:rPr>
          <w:rFonts w:ascii="Aptos" w:hAnsi="Aptos"/>
          <w:sz w:val="24"/>
          <w:szCs w:val="24"/>
        </w:rPr>
        <w:t xml:space="preserve"> took $41,714 for third.</w:t>
      </w:r>
    </w:p>
    <w:p w14:paraId="289B29D2" w14:textId="77777777" w:rsidR="00CD2A53" w:rsidRPr="00B078F4" w:rsidRDefault="00000000">
      <w:pPr>
        <w:pStyle w:val="Body"/>
        <w:rPr>
          <w:rFonts w:ascii="Aptos" w:hAnsi="Aptos"/>
          <w:sz w:val="24"/>
          <w:szCs w:val="24"/>
        </w:rPr>
      </w:pPr>
      <w:r w:rsidRPr="00B078F4">
        <w:rPr>
          <w:rFonts w:ascii="Aptos" w:hAnsi="Aptos"/>
          <w:sz w:val="24"/>
          <w:szCs w:val="24"/>
        </w:rPr>
        <w:t>The $33 Main Event went the other way on the guarantee, but that only added another layer to the finale. Its 4,276-entry field ended with 0to100k winning $36,016, ahead of weres261 at $26,065 and NPK300 at $18,859. ACR Poker added $71,720 to reach the $200,000 guarantee, the largest single overlay of the entire Run Up Series.</w:t>
      </w:r>
    </w:p>
    <w:p w14:paraId="63A01ED9" w14:textId="77777777" w:rsidR="00CD2A53" w:rsidRPr="00A73FC3" w:rsidRDefault="00000000">
      <w:pPr>
        <w:pStyle w:val="AffiliateSubhead"/>
        <w:rPr>
          <w:rFonts w:ascii="Aptos" w:hAnsi="Aptos"/>
          <w:b/>
          <w:bCs/>
          <w:sz w:val="24"/>
          <w:szCs w:val="24"/>
        </w:rPr>
      </w:pPr>
      <w:r w:rsidRPr="00A73FC3">
        <w:rPr>
          <w:rFonts w:ascii="Aptos" w:hAnsi="Aptos"/>
          <w:b/>
          <w:bCs/>
          <w:sz w:val="24"/>
          <w:szCs w:val="24"/>
        </w:rPr>
        <w:t xml:space="preserve">A 16,117-Entry </w:t>
      </w:r>
      <w:proofErr w:type="gramStart"/>
      <w:r w:rsidRPr="00A73FC3">
        <w:rPr>
          <w:rFonts w:ascii="Aptos" w:hAnsi="Aptos"/>
          <w:b/>
          <w:bCs/>
          <w:sz w:val="24"/>
          <w:szCs w:val="24"/>
        </w:rPr>
        <w:t>Mystery Bounty</w:t>
      </w:r>
      <w:proofErr w:type="gramEnd"/>
      <w:r w:rsidRPr="00A73FC3">
        <w:rPr>
          <w:rFonts w:ascii="Aptos" w:hAnsi="Aptos"/>
          <w:b/>
          <w:bCs/>
          <w:sz w:val="24"/>
          <w:szCs w:val="24"/>
        </w:rPr>
        <w:t xml:space="preserve"> Joins the Finale</w:t>
      </w:r>
    </w:p>
    <w:p w14:paraId="10CC6891" w14:textId="77777777" w:rsidR="00CD2A53" w:rsidRPr="00B078F4" w:rsidRDefault="00000000">
      <w:pPr>
        <w:pStyle w:val="Body"/>
        <w:rPr>
          <w:rFonts w:ascii="Aptos" w:hAnsi="Aptos"/>
          <w:sz w:val="24"/>
          <w:szCs w:val="24"/>
        </w:rPr>
      </w:pPr>
      <w:r w:rsidRPr="00B078F4">
        <w:rPr>
          <w:rFonts w:ascii="Aptos" w:hAnsi="Aptos"/>
          <w:sz w:val="24"/>
          <w:szCs w:val="24"/>
        </w:rPr>
        <w:t xml:space="preserve">The $66 Mystery Bounty multi-flight brought the biggest field of the closing stretch. Across its Day 1 flights, 16,117 entries took their shot before the tournament moved to Day 2 on August 17. Instant198 came away with $73,547 in regular prize money and </w:t>
      </w:r>
      <w:proofErr w:type="gramStart"/>
      <w:r w:rsidRPr="00B078F4">
        <w:rPr>
          <w:rFonts w:ascii="Aptos" w:hAnsi="Aptos"/>
          <w:sz w:val="24"/>
          <w:szCs w:val="24"/>
        </w:rPr>
        <w:t>another $</w:t>
      </w:r>
      <w:proofErr w:type="gramEnd"/>
      <w:r w:rsidRPr="00B078F4">
        <w:rPr>
          <w:rFonts w:ascii="Aptos" w:hAnsi="Aptos"/>
          <w:sz w:val="24"/>
          <w:szCs w:val="24"/>
        </w:rPr>
        <w:t>5,650 in bounties.</w:t>
      </w:r>
    </w:p>
    <w:p w14:paraId="0CD42E36" w14:textId="77777777" w:rsidR="00CD2A53" w:rsidRPr="00B078F4" w:rsidRDefault="00000000">
      <w:pPr>
        <w:pStyle w:val="Body"/>
        <w:rPr>
          <w:rFonts w:ascii="Aptos" w:hAnsi="Aptos"/>
          <w:sz w:val="24"/>
          <w:szCs w:val="24"/>
        </w:rPr>
      </w:pPr>
      <w:proofErr w:type="spellStart"/>
      <w:r w:rsidRPr="00B078F4">
        <w:rPr>
          <w:rFonts w:ascii="Aptos" w:hAnsi="Aptos"/>
          <w:sz w:val="24"/>
          <w:szCs w:val="24"/>
        </w:rPr>
        <w:t>Coonhog</w:t>
      </w:r>
      <w:proofErr w:type="spellEnd"/>
      <w:r w:rsidRPr="00B078F4">
        <w:rPr>
          <w:rFonts w:ascii="Aptos" w:hAnsi="Aptos"/>
          <w:sz w:val="24"/>
          <w:szCs w:val="24"/>
        </w:rPr>
        <w:t xml:space="preserve"> finished second for $54,053 plus $1,725 in bounties, while </w:t>
      </w:r>
      <w:proofErr w:type="spellStart"/>
      <w:r w:rsidRPr="00B078F4">
        <w:rPr>
          <w:rFonts w:ascii="Aptos" w:hAnsi="Aptos"/>
          <w:sz w:val="24"/>
          <w:szCs w:val="24"/>
        </w:rPr>
        <w:t>PIESnaStacki</w:t>
      </w:r>
      <w:proofErr w:type="spellEnd"/>
      <w:r w:rsidRPr="00B078F4">
        <w:rPr>
          <w:rFonts w:ascii="Aptos" w:hAnsi="Aptos"/>
          <w:sz w:val="24"/>
          <w:szCs w:val="24"/>
        </w:rPr>
        <w:t xml:space="preserve"> placed third for $39,728 plus $1,200 in bounties. ACR Poker contributed $32,980 to bring the tournament up to its $1 million guarantee.</w:t>
      </w:r>
    </w:p>
    <w:p w14:paraId="42FD958C" w14:textId="77777777" w:rsidR="00CD2A53" w:rsidRPr="00640167" w:rsidRDefault="00000000">
      <w:pPr>
        <w:pStyle w:val="AffiliateSubhead"/>
        <w:rPr>
          <w:rFonts w:ascii="Aptos" w:hAnsi="Aptos"/>
          <w:b/>
          <w:bCs/>
          <w:sz w:val="24"/>
          <w:szCs w:val="24"/>
        </w:rPr>
      </w:pPr>
      <w:r w:rsidRPr="00640167">
        <w:rPr>
          <w:rFonts w:ascii="Aptos" w:hAnsi="Aptos"/>
          <w:b/>
          <w:bCs/>
          <w:sz w:val="24"/>
          <w:szCs w:val="24"/>
        </w:rPr>
        <w:lastRenderedPageBreak/>
        <w:t>Leaderboard Winners Add Cash and Venom Tickets</w:t>
      </w:r>
    </w:p>
    <w:p w14:paraId="155F0416" w14:textId="77777777" w:rsidR="00CD2A53" w:rsidRPr="00B078F4" w:rsidRDefault="00000000">
      <w:pPr>
        <w:pStyle w:val="Body"/>
        <w:rPr>
          <w:rFonts w:ascii="Aptos" w:hAnsi="Aptos"/>
          <w:sz w:val="24"/>
          <w:szCs w:val="24"/>
        </w:rPr>
      </w:pPr>
      <w:r w:rsidRPr="00B078F4">
        <w:rPr>
          <w:rFonts w:ascii="Aptos" w:hAnsi="Aptos"/>
          <w:sz w:val="24"/>
          <w:szCs w:val="24"/>
        </w:rPr>
        <w:t>Five weeks of leaderboard racing also reached the finish line. BUENAHISTORIA topped the High standings for $10,000 and two $2,650 Venom tickets. CAPTAINHOOKS was second for $7,500 and one $2,650 ticket, while LITLSTITIOUS took third for $5,000 and one $2,650 ticket.</w:t>
      </w:r>
    </w:p>
    <w:p w14:paraId="792C8CDE" w14:textId="77777777" w:rsidR="00CD2A53" w:rsidRPr="00B078F4" w:rsidRDefault="00000000">
      <w:pPr>
        <w:pStyle w:val="Body"/>
        <w:rPr>
          <w:rFonts w:ascii="Aptos" w:hAnsi="Aptos"/>
          <w:sz w:val="24"/>
          <w:szCs w:val="24"/>
        </w:rPr>
      </w:pPr>
      <w:r w:rsidRPr="00B078F4">
        <w:rPr>
          <w:rFonts w:ascii="Aptos" w:hAnsi="Aptos"/>
          <w:sz w:val="24"/>
          <w:szCs w:val="24"/>
        </w:rPr>
        <w:t xml:space="preserve">The Low leaderboard had its own set of ticket-and-cash payouts. HAPPYDEATH finished first </w:t>
      </w:r>
      <w:proofErr w:type="gramStart"/>
      <w:r w:rsidRPr="00B078F4">
        <w:rPr>
          <w:rFonts w:ascii="Aptos" w:hAnsi="Aptos"/>
          <w:sz w:val="24"/>
          <w:szCs w:val="24"/>
        </w:rPr>
        <w:t>for</w:t>
      </w:r>
      <w:proofErr w:type="gramEnd"/>
      <w:r w:rsidRPr="00B078F4">
        <w:rPr>
          <w:rFonts w:ascii="Aptos" w:hAnsi="Aptos"/>
          <w:sz w:val="24"/>
          <w:szCs w:val="24"/>
        </w:rPr>
        <w:t xml:space="preserve"> $5,000 and two $2,650 Venom tickets. CYRAXJR earned $3,000 and one $2,650 ticket for second, and OCTOBERACE collected $2,000 and one $2,650 ticket in third.</w:t>
      </w:r>
    </w:p>
    <w:p w14:paraId="3D25086D" w14:textId="77777777" w:rsidR="00CD2A53" w:rsidRPr="00640167" w:rsidRDefault="00000000">
      <w:pPr>
        <w:pStyle w:val="AffiliateSubhead"/>
        <w:rPr>
          <w:rFonts w:ascii="Aptos" w:hAnsi="Aptos"/>
          <w:b/>
          <w:bCs/>
          <w:sz w:val="24"/>
          <w:szCs w:val="24"/>
        </w:rPr>
      </w:pPr>
      <w:r w:rsidRPr="00640167">
        <w:rPr>
          <w:rFonts w:ascii="Aptos" w:hAnsi="Aptos"/>
          <w:b/>
          <w:bCs/>
          <w:sz w:val="24"/>
          <w:szCs w:val="24"/>
        </w:rPr>
        <w:t>The Dual Venoms Take Over the Sunday Spotlight</w:t>
      </w:r>
    </w:p>
    <w:p w14:paraId="50C1071A" w14:textId="77777777" w:rsidR="00CD2A53" w:rsidRPr="00B078F4" w:rsidRDefault="00000000">
      <w:pPr>
        <w:pStyle w:val="Body"/>
        <w:rPr>
          <w:rFonts w:ascii="Aptos" w:hAnsi="Aptos"/>
          <w:sz w:val="24"/>
          <w:szCs w:val="24"/>
        </w:rPr>
      </w:pPr>
      <w:r w:rsidRPr="00B078F4">
        <w:rPr>
          <w:rFonts w:ascii="Aptos" w:hAnsi="Aptos"/>
          <w:sz w:val="24"/>
          <w:szCs w:val="24"/>
        </w:rPr>
        <w:t xml:space="preserve">The Run Up Series may have been wrapping up, but Super Stacked Sunday was also feeding straight into ACR Poker's next major tournament story. Day 1B of the Dual Mystery Bounty Venoms recorded 1,343 combined entries, split between 1,105 in the $12 million No-Limit </w:t>
      </w:r>
      <w:proofErr w:type="spellStart"/>
      <w:r w:rsidRPr="00B078F4">
        <w:rPr>
          <w:rFonts w:ascii="Aptos" w:hAnsi="Aptos"/>
          <w:sz w:val="24"/>
          <w:szCs w:val="24"/>
        </w:rPr>
        <w:t>Hold'em</w:t>
      </w:r>
      <w:proofErr w:type="spellEnd"/>
      <w:r w:rsidRPr="00B078F4">
        <w:rPr>
          <w:rFonts w:ascii="Aptos" w:hAnsi="Aptos"/>
          <w:sz w:val="24"/>
          <w:szCs w:val="24"/>
        </w:rPr>
        <w:t xml:space="preserve"> event and 238 in the $3 million Pot-Limit Omaha edition.</w:t>
      </w:r>
    </w:p>
    <w:p w14:paraId="183A518E" w14:textId="77777777" w:rsidR="00CD2A53" w:rsidRPr="00B078F4" w:rsidRDefault="00000000">
      <w:pPr>
        <w:pStyle w:val="Body"/>
        <w:rPr>
          <w:rFonts w:ascii="Aptos" w:hAnsi="Aptos"/>
          <w:sz w:val="24"/>
          <w:szCs w:val="24"/>
        </w:rPr>
      </w:pPr>
      <w:r w:rsidRPr="00B078F4">
        <w:rPr>
          <w:rFonts w:ascii="Aptos" w:hAnsi="Aptos"/>
          <w:sz w:val="24"/>
          <w:szCs w:val="24"/>
        </w:rPr>
        <w:t xml:space="preserve">Both tournaments carry $2,650 buy-ins. The top Mystery Bounty is $500,000 in the No-Limit </w:t>
      </w:r>
      <w:proofErr w:type="spellStart"/>
      <w:r w:rsidRPr="00B078F4">
        <w:rPr>
          <w:rFonts w:ascii="Aptos" w:hAnsi="Aptos"/>
          <w:sz w:val="24"/>
          <w:szCs w:val="24"/>
        </w:rPr>
        <w:t>Hold'em</w:t>
      </w:r>
      <w:proofErr w:type="spellEnd"/>
      <w:r w:rsidRPr="00B078F4">
        <w:rPr>
          <w:rFonts w:ascii="Aptos" w:hAnsi="Aptos"/>
          <w:sz w:val="24"/>
          <w:szCs w:val="24"/>
        </w:rPr>
        <w:t xml:space="preserve"> Venom and $250,000 in the Pot-Limit Omaha Venom, with flights continuing through Sunday, August 30.</w:t>
      </w:r>
    </w:p>
    <w:p w14:paraId="105777A6" w14:textId="77777777" w:rsidR="00CD2A53" w:rsidRPr="00640167" w:rsidRDefault="00000000">
      <w:pPr>
        <w:pStyle w:val="AffiliateSubhead"/>
        <w:rPr>
          <w:rFonts w:ascii="Aptos" w:hAnsi="Aptos"/>
          <w:b/>
          <w:bCs/>
          <w:sz w:val="24"/>
          <w:szCs w:val="24"/>
        </w:rPr>
      </w:pPr>
      <w:r w:rsidRPr="00640167">
        <w:rPr>
          <w:rFonts w:ascii="Aptos" w:hAnsi="Aptos"/>
          <w:b/>
          <w:bCs/>
          <w:sz w:val="24"/>
          <w:szCs w:val="24"/>
        </w:rPr>
        <w:t>A Finale That Handed the Action Forward</w:t>
      </w:r>
    </w:p>
    <w:p w14:paraId="0695E497" w14:textId="77777777" w:rsidR="00CD2A53" w:rsidRPr="00B078F4" w:rsidRDefault="00000000">
      <w:pPr>
        <w:pStyle w:val="Body"/>
        <w:rPr>
          <w:rFonts w:ascii="Aptos" w:hAnsi="Aptos"/>
          <w:sz w:val="24"/>
          <w:szCs w:val="24"/>
        </w:rPr>
      </w:pPr>
      <w:r w:rsidRPr="00B078F4">
        <w:rPr>
          <w:rFonts w:ascii="Aptos" w:hAnsi="Aptos"/>
          <w:sz w:val="24"/>
          <w:szCs w:val="24"/>
        </w:rPr>
        <w:t xml:space="preserve">August 16 set the table for the Run Up Series finish without making the Sunday schedule feel like it was winding down. The three Main Events got underway, the Mystery Bounty moved toward Day 2, the leaderboard races entered their closing stretch, and 1,343 combined entries landed </w:t>
      </w:r>
      <w:proofErr w:type="gramStart"/>
      <w:r w:rsidRPr="00B078F4">
        <w:rPr>
          <w:rFonts w:ascii="Aptos" w:hAnsi="Aptos"/>
          <w:sz w:val="24"/>
          <w:szCs w:val="24"/>
        </w:rPr>
        <w:t>in</w:t>
      </w:r>
      <w:proofErr w:type="gramEnd"/>
      <w:r w:rsidRPr="00B078F4">
        <w:rPr>
          <w:rFonts w:ascii="Aptos" w:hAnsi="Aptos"/>
          <w:sz w:val="24"/>
          <w:szCs w:val="24"/>
        </w:rPr>
        <w:t xml:space="preserve"> Day 1B of the Dual Venoms.</w:t>
      </w:r>
    </w:p>
    <w:p w14:paraId="3F6F1AB2" w14:textId="77777777" w:rsidR="00CD2A53" w:rsidRPr="00B078F4" w:rsidRDefault="00000000">
      <w:pPr>
        <w:pStyle w:val="Body"/>
        <w:rPr>
          <w:rFonts w:ascii="Aptos" w:hAnsi="Aptos"/>
          <w:sz w:val="24"/>
          <w:szCs w:val="24"/>
        </w:rPr>
      </w:pPr>
      <w:r w:rsidRPr="00B078F4">
        <w:rPr>
          <w:rFonts w:ascii="Aptos" w:hAnsi="Aptos"/>
          <w:sz w:val="24"/>
          <w:szCs w:val="24"/>
        </w:rPr>
        <w:t>Once the Run Up Series concluded, its final prize pools stood at $10,812,103. At the same time, the Dual Mystery Bounty Venoms were already building toward their remaining flights, making Super Stacked Sunday a natural handoff from one major tournament story to the next.</w:t>
      </w:r>
    </w:p>
    <w:p w14:paraId="245FEE17" w14:textId="0DF698E2" w:rsidR="00CD2A53" w:rsidRPr="00B078F4" w:rsidRDefault="00000000">
      <w:pPr>
        <w:pStyle w:val="AffiliateClosing"/>
        <w:rPr>
          <w:rFonts w:ascii="Aptos" w:hAnsi="Aptos"/>
          <w:sz w:val="24"/>
          <w:szCs w:val="24"/>
        </w:rPr>
      </w:pPr>
      <w:r w:rsidRPr="00B078F4">
        <w:rPr>
          <w:rFonts w:ascii="Aptos" w:hAnsi="Aptos"/>
          <w:sz w:val="24"/>
          <w:szCs w:val="24"/>
        </w:rPr>
        <w:t xml:space="preserve">For more information about Super Stacked Sunday and the Run Up Series, read the full recap </w:t>
      </w:r>
      <w:hyperlink r:id="rId6" w:history="1">
        <w:r w:rsidRPr="008A1C0A">
          <w:rPr>
            <w:rStyle w:val="Hyperlink"/>
            <w:rFonts w:ascii="Aptos" w:hAnsi="Aptos"/>
            <w:sz w:val="24"/>
            <w:szCs w:val="24"/>
          </w:rPr>
          <w:t>here</w:t>
        </w:r>
      </w:hyperlink>
      <w:r w:rsidRPr="00B078F4">
        <w:rPr>
          <w:rFonts w:ascii="Aptos" w:hAnsi="Aptos"/>
          <w:sz w:val="24"/>
          <w:szCs w:val="24"/>
        </w:rPr>
        <w:t>.</w:t>
      </w:r>
    </w:p>
    <w:sectPr w:rsidR="00CD2A53" w:rsidRPr="00B078F4">
      <w:headerReference w:type="default" r:id="rId7"/>
      <w:footerReference w:type="default" r:id="rId8"/>
      <w:pgSz w:w="12240" w:h="15840"/>
      <w:pgMar w:top="1152" w:right="1296" w:bottom="1152"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AE33B" w14:textId="77777777" w:rsidR="003E2699" w:rsidRDefault="003E2699">
      <w:r>
        <w:separator/>
      </w:r>
    </w:p>
  </w:endnote>
  <w:endnote w:type="continuationSeparator" w:id="0">
    <w:p w14:paraId="458B0FF3" w14:textId="77777777" w:rsidR="003E2699" w:rsidRDefault="003E2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13FCD" w14:textId="77777777" w:rsidR="00CD2A53" w:rsidRDefault="00CD2A53">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B356C" w14:textId="77777777" w:rsidR="003E2699" w:rsidRDefault="003E2699">
      <w:r>
        <w:separator/>
      </w:r>
    </w:p>
  </w:footnote>
  <w:footnote w:type="continuationSeparator" w:id="0">
    <w:p w14:paraId="2C86BB4D" w14:textId="77777777" w:rsidR="003E2699" w:rsidRDefault="003E2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083B4" w14:textId="77777777" w:rsidR="00CD2A53" w:rsidRDefault="00CD2A53">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A53"/>
    <w:rsid w:val="003E2699"/>
    <w:rsid w:val="003E5C20"/>
    <w:rsid w:val="004C6D69"/>
    <w:rsid w:val="00640167"/>
    <w:rsid w:val="008A1C0A"/>
    <w:rsid w:val="009D2257"/>
    <w:rsid w:val="00A468A0"/>
    <w:rsid w:val="00A73FC3"/>
    <w:rsid w:val="00B078F4"/>
    <w:rsid w:val="00B6694F"/>
    <w:rsid w:val="00CD2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6D099"/>
  <w15:docId w15:val="{56A3123B-3140-4B33-B10F-EE7184D5B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Calibri" w:hAnsi="Calibri" w:cs="Arial Unicode MS"/>
      <w:color w:val="000000"/>
      <w:sz w:val="26"/>
      <w:szCs w:val="26"/>
      <w14:textOutline w14:w="0" w14:cap="flat" w14:cmpd="sng" w14:algn="ctr">
        <w14:noFill/>
        <w14:prstDash w14:val="solid"/>
        <w14:bevel/>
      </w14:textOutline>
    </w:rPr>
  </w:style>
  <w:style w:type="paragraph" w:customStyle="1" w:styleId="AffiliateTitle">
    <w:name w:val="Affiliate Title"/>
    <w:pPr>
      <w:keepNext/>
      <w:spacing w:after="120" w:line="259" w:lineRule="auto"/>
    </w:pPr>
    <w:rPr>
      <w:rFonts w:ascii="Arial" w:hAnsi="Arial" w:cs="Arial Unicode MS"/>
      <w:color w:val="20364E"/>
      <w:sz w:val="36"/>
      <w:szCs w:val="36"/>
      <w:u w:color="20364E"/>
    </w:rPr>
  </w:style>
  <w:style w:type="paragraph" w:customStyle="1" w:styleId="AffiliateDeck">
    <w:name w:val="Affiliate Deck"/>
    <w:pPr>
      <w:keepNext/>
      <w:spacing w:after="240" w:line="259" w:lineRule="auto"/>
    </w:pPr>
    <w:rPr>
      <w:rFonts w:ascii="Arial" w:hAnsi="Arial" w:cs="Arial Unicode MS"/>
      <w:i/>
      <w:iCs/>
      <w:color w:val="464646"/>
      <w:sz w:val="23"/>
      <w:szCs w:val="23"/>
      <w:u w:color="464646"/>
    </w:rPr>
  </w:style>
  <w:style w:type="paragraph" w:customStyle="1" w:styleId="ImageCopyLabel">
    <w:name w:val="Image Copy Label"/>
    <w:pPr>
      <w:keepNext/>
      <w:spacing w:after="40" w:line="259" w:lineRule="auto"/>
    </w:pPr>
    <w:rPr>
      <w:rFonts w:ascii="Arial" w:hAnsi="Arial" w:cs="Arial Unicode MS"/>
      <w:color w:val="5F5F5F"/>
      <w:sz w:val="17"/>
      <w:szCs w:val="17"/>
      <w:u w:color="5F5F5F"/>
    </w:rPr>
  </w:style>
  <w:style w:type="paragraph" w:customStyle="1" w:styleId="ImageCopyText">
    <w:name w:val="Image Copy Text"/>
    <w:pPr>
      <w:keepNext/>
      <w:spacing w:after="280" w:line="259" w:lineRule="auto"/>
    </w:pPr>
    <w:rPr>
      <w:rFonts w:ascii="Arial" w:hAnsi="Arial" w:cs="Arial Unicode MS"/>
      <w:color w:val="2D2D2D"/>
      <w:sz w:val="22"/>
      <w:szCs w:val="22"/>
      <w:u w:color="2D2D2D"/>
    </w:rPr>
  </w:style>
  <w:style w:type="paragraph" w:customStyle="1" w:styleId="Body">
    <w:name w:val="Body"/>
    <w:pPr>
      <w:spacing w:after="160" w:line="259" w:lineRule="auto"/>
    </w:pPr>
    <w:rPr>
      <w:rFonts w:ascii="Arial" w:hAnsi="Arial" w:cs="Arial Unicode MS"/>
      <w:color w:val="000000"/>
      <w:sz w:val="22"/>
      <w:szCs w:val="22"/>
      <w:u w:color="000000"/>
      <w14:textOutline w14:w="0" w14:cap="flat" w14:cmpd="sng" w14:algn="ctr">
        <w14:noFill/>
        <w14:prstDash w14:val="solid"/>
        <w14:bevel/>
      </w14:textOutline>
    </w:rPr>
  </w:style>
  <w:style w:type="paragraph" w:customStyle="1" w:styleId="AffiliateSubhead">
    <w:name w:val="Affiliate Subhead"/>
    <w:pPr>
      <w:keepNext/>
      <w:spacing w:before="200" w:after="100" w:line="259" w:lineRule="auto"/>
    </w:pPr>
    <w:rPr>
      <w:rFonts w:ascii="Arial" w:hAnsi="Arial" w:cs="Arial Unicode MS"/>
      <w:color w:val="20364E"/>
      <w:sz w:val="26"/>
      <w:szCs w:val="26"/>
      <w:u w:color="20364E"/>
    </w:rPr>
  </w:style>
  <w:style w:type="paragraph" w:customStyle="1" w:styleId="AffiliateClosing">
    <w:name w:val="Affiliate Closing"/>
    <w:pPr>
      <w:spacing w:before="200" w:line="259" w:lineRule="auto"/>
    </w:pPr>
    <w:rPr>
      <w:rFonts w:ascii="Arial" w:hAnsi="Arial" w:cs="Arial Unicode MS"/>
      <w:i/>
      <w:iCs/>
      <w:color w:val="4B4B4B"/>
      <w:sz w:val="21"/>
      <w:szCs w:val="21"/>
      <w:u w:color="4B4B4B"/>
    </w:rPr>
  </w:style>
  <w:style w:type="paragraph" w:customStyle="1" w:styleId="Default">
    <w:name w:val="Default"/>
    <w:pPr>
      <w:spacing w:before="160" w:line="288" w:lineRule="auto"/>
    </w:pPr>
    <w:rPr>
      <w:rFonts w:ascii="Calibri" w:eastAsia="Calibri" w:hAnsi="Calibri" w:cs="Calibri"/>
      <w:color w:val="000000"/>
      <w:sz w:val="26"/>
      <w:szCs w:val="26"/>
      <w14:textOutline w14:w="0" w14:cap="flat" w14:cmpd="sng" w14:algn="ctr">
        <w14:noFill/>
        <w14:prstDash w14:val="solid"/>
        <w14:bevel/>
      </w14:textOutlin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character" w:styleId="UnresolvedMention">
    <w:name w:val="Unresolved Mention"/>
    <w:basedOn w:val="DefaultParagraphFont"/>
    <w:uiPriority w:val="99"/>
    <w:semiHidden/>
    <w:unhideWhenUsed/>
    <w:rsid w:val="008A1C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crpoker.eu/news/acr-poker-caps-super-stacked-sunday-as-run-up-series-crowns-its-biggest-winner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Calibri"/>
        <a:ea typeface="Calibri"/>
        <a:cs typeface="Calibri"/>
      </a:majorFont>
      <a:minorFont>
        <a:latin typeface="Calibri"/>
        <a:ea typeface="Calibri"/>
        <a:cs typeface="Calibri"/>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751</Words>
  <Characters>3887</Characters>
  <Application>Microsoft Office Word</Application>
  <DocSecurity>0</DocSecurity>
  <Lines>64</Lines>
  <Paragraphs>26</Paragraphs>
  <ScaleCrop>false</ScaleCrop>
  <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Anthony St John</cp:lastModifiedBy>
  <cp:revision>6</cp:revision>
  <dcterms:created xsi:type="dcterms:W3CDTF">2026-08-20T15:13:00Z</dcterms:created>
  <dcterms:modified xsi:type="dcterms:W3CDTF">2026-08-20T15:47:00Z</dcterms:modified>
</cp:coreProperties>
</file>