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17AD70" w14:textId="77777777" w:rsidR="00B844A0" w:rsidRPr="00695A41" w:rsidRDefault="003B271C">
      <w:pPr>
        <w:pStyle w:val="Body"/>
        <w:rPr>
          <w:rFonts w:ascii="Aptos" w:hAnsi="Aptos"/>
          <w:b/>
          <w:bCs/>
        </w:rPr>
      </w:pPr>
      <w:r w:rsidRPr="00695A41">
        <w:rPr>
          <w:rFonts w:ascii="Aptos" w:hAnsi="Aptos"/>
          <w:b/>
          <w:bCs/>
        </w:rPr>
        <w:t>ACR Poker Video Goes Behind Foxen</w:t>
      </w:r>
      <w:r w:rsidRPr="00695A41">
        <w:rPr>
          <w:rFonts w:ascii="Aptos" w:hAnsi="Aptos"/>
          <w:b/>
          <w:bCs/>
          <w:rtl/>
        </w:rPr>
        <w:t>’</w:t>
      </w:r>
      <w:r w:rsidRPr="00695A41">
        <w:rPr>
          <w:rFonts w:ascii="Aptos" w:hAnsi="Aptos"/>
          <w:b/>
          <w:bCs/>
        </w:rPr>
        <w:t>s Heated WSOP Final Table</w:t>
      </w:r>
    </w:p>
    <w:p w14:paraId="1B654F06" w14:textId="77777777" w:rsidR="00B844A0" w:rsidRPr="00695A41" w:rsidRDefault="00B844A0">
      <w:pPr>
        <w:pStyle w:val="Body"/>
        <w:rPr>
          <w:rFonts w:ascii="Aptos" w:hAnsi="Aptos"/>
        </w:rPr>
      </w:pPr>
    </w:p>
    <w:p w14:paraId="18954889" w14:textId="77777777" w:rsidR="00B844A0" w:rsidRPr="00695A41" w:rsidRDefault="003B271C">
      <w:pPr>
        <w:pStyle w:val="Body"/>
        <w:rPr>
          <w:rFonts w:ascii="Aptos" w:hAnsi="Aptos"/>
        </w:rPr>
      </w:pPr>
      <w:r w:rsidRPr="00695A41">
        <w:rPr>
          <w:rFonts w:ascii="Aptos" w:hAnsi="Aptos"/>
        </w:rPr>
        <w:t>High-stakes poker already brings plenty of pressure. Add a $100,000 buy-in, repeated floor calls, table tension, and a final table featuring Alex Foxen and Martin Kabrhel, and you have the kind of tournament that gets people talking.</w:t>
      </w:r>
    </w:p>
    <w:p w14:paraId="320C81D1" w14:textId="77777777" w:rsidR="00B844A0" w:rsidRPr="00695A41" w:rsidRDefault="00B844A0">
      <w:pPr>
        <w:pStyle w:val="Body"/>
        <w:rPr>
          <w:rFonts w:ascii="Aptos" w:hAnsi="Aptos"/>
        </w:rPr>
      </w:pPr>
    </w:p>
    <w:p w14:paraId="24DD04CC" w14:textId="77777777" w:rsidR="00B844A0" w:rsidRPr="00695A41" w:rsidRDefault="003B271C">
      <w:pPr>
        <w:pStyle w:val="Body"/>
        <w:rPr>
          <w:rFonts w:ascii="Aptos" w:hAnsi="Aptos"/>
        </w:rPr>
      </w:pPr>
      <w:r w:rsidRPr="00695A41">
        <w:rPr>
          <w:rFonts w:ascii="Aptos" w:hAnsi="Aptos"/>
        </w:rPr>
        <w:t>Now, ACR Poker is giving fans a closer look.</w:t>
      </w:r>
    </w:p>
    <w:p w14:paraId="4E0DBFBB" w14:textId="77777777" w:rsidR="00B844A0" w:rsidRPr="00695A41" w:rsidRDefault="00B844A0">
      <w:pPr>
        <w:pStyle w:val="Body"/>
        <w:rPr>
          <w:rFonts w:ascii="Aptos" w:hAnsi="Aptos"/>
        </w:rPr>
      </w:pPr>
    </w:p>
    <w:p w14:paraId="00813690" w14:textId="77777777" w:rsidR="00B844A0" w:rsidRPr="00695A41" w:rsidRDefault="003B271C">
      <w:pPr>
        <w:pStyle w:val="Body"/>
        <w:rPr>
          <w:rFonts w:ascii="Aptos" w:hAnsi="Aptos"/>
        </w:rPr>
      </w:pPr>
      <w:r w:rsidRPr="00695A41">
        <w:rPr>
          <w:rFonts w:ascii="Aptos" w:hAnsi="Aptos"/>
        </w:rPr>
        <w:t>A new behind-the-scenes video follows Foxen through the $100,000 High Roller No-Limit Hold</w:t>
      </w:r>
      <w:r w:rsidRPr="00695A41">
        <w:rPr>
          <w:rFonts w:ascii="Aptos" w:hAnsi="Aptos"/>
          <w:rtl/>
        </w:rPr>
        <w:t>’</w:t>
      </w:r>
      <w:proofErr w:type="spellStart"/>
      <w:r w:rsidRPr="00695A41">
        <w:rPr>
          <w:rFonts w:ascii="Aptos" w:hAnsi="Aptos"/>
        </w:rPr>
        <w:t>em</w:t>
      </w:r>
      <w:proofErr w:type="spellEnd"/>
      <w:r w:rsidRPr="00695A41">
        <w:rPr>
          <w:rFonts w:ascii="Aptos" w:hAnsi="Aptos"/>
        </w:rPr>
        <w:t xml:space="preserve"> event at the 2026 World Series of Poker, from the opening day all the way to his dramatic final-table run.</w:t>
      </w:r>
    </w:p>
    <w:p w14:paraId="7816ECAE" w14:textId="77777777" w:rsidR="00B844A0" w:rsidRPr="00695A41" w:rsidRDefault="00B844A0">
      <w:pPr>
        <w:pStyle w:val="Body"/>
        <w:rPr>
          <w:rFonts w:ascii="Aptos" w:hAnsi="Aptos"/>
        </w:rPr>
      </w:pPr>
    </w:p>
    <w:p w14:paraId="2282BC29" w14:textId="77777777" w:rsidR="00B844A0" w:rsidRPr="00695A41" w:rsidRDefault="003B271C">
      <w:pPr>
        <w:pStyle w:val="Body"/>
        <w:rPr>
          <w:rFonts w:ascii="Aptos" w:hAnsi="Aptos"/>
        </w:rPr>
      </w:pPr>
      <w:r w:rsidRPr="00695A41">
        <w:rPr>
          <w:rFonts w:ascii="Aptos" w:hAnsi="Aptos"/>
        </w:rPr>
        <w:t>The video does not just focus on one heated exchange. It shows how the tension developed over several levels, with disagreements involving table conduct, personal items, pace of play, and when tournament officials should step in.</w:t>
      </w:r>
    </w:p>
    <w:p w14:paraId="0C7933F5" w14:textId="77777777" w:rsidR="00B844A0" w:rsidRPr="00695A41" w:rsidRDefault="00B844A0">
      <w:pPr>
        <w:pStyle w:val="Body"/>
        <w:rPr>
          <w:rFonts w:ascii="Aptos" w:hAnsi="Aptos"/>
        </w:rPr>
      </w:pPr>
    </w:p>
    <w:p w14:paraId="20CB0749" w14:textId="77777777" w:rsidR="00B844A0" w:rsidRPr="00695A41" w:rsidRDefault="003B271C">
      <w:pPr>
        <w:pStyle w:val="Body"/>
        <w:rPr>
          <w:rFonts w:ascii="Aptos" w:hAnsi="Aptos"/>
        </w:rPr>
      </w:pPr>
      <w:r w:rsidRPr="00695A41">
        <w:rPr>
          <w:rFonts w:ascii="Aptos" w:hAnsi="Aptos"/>
        </w:rPr>
        <w:t xml:space="preserve">That gives viewers more than a highlight clip. It gives them a fuller look at how the atmosphere </w:t>
      </w:r>
      <w:proofErr w:type="gramStart"/>
      <w:r w:rsidRPr="00695A41">
        <w:rPr>
          <w:rFonts w:ascii="Aptos" w:hAnsi="Aptos"/>
        </w:rPr>
        <w:t>built</w:t>
      </w:r>
      <w:proofErr w:type="gramEnd"/>
      <w:r w:rsidRPr="00695A41">
        <w:rPr>
          <w:rFonts w:ascii="Aptos" w:hAnsi="Aptos"/>
        </w:rPr>
        <w:t xml:space="preserve"> inside one of the biggest buy-in events of the summer.</w:t>
      </w:r>
    </w:p>
    <w:p w14:paraId="27E347B9" w14:textId="77777777" w:rsidR="00B844A0" w:rsidRPr="00695A41" w:rsidRDefault="00B844A0">
      <w:pPr>
        <w:pStyle w:val="Body"/>
        <w:rPr>
          <w:rFonts w:ascii="Aptos" w:hAnsi="Aptos"/>
        </w:rPr>
      </w:pPr>
    </w:p>
    <w:p w14:paraId="554353A1" w14:textId="77777777" w:rsidR="00B844A0" w:rsidRPr="00695A41" w:rsidRDefault="003B271C">
      <w:pPr>
        <w:pStyle w:val="Body"/>
        <w:rPr>
          <w:rFonts w:ascii="Aptos" w:hAnsi="Aptos"/>
          <w:b/>
          <w:bCs/>
        </w:rPr>
      </w:pPr>
      <w:r w:rsidRPr="00695A41">
        <w:rPr>
          <w:rFonts w:ascii="Aptos" w:hAnsi="Aptos"/>
          <w:b/>
          <w:bCs/>
        </w:rPr>
        <w:t>Foxen Battles Back in the $100K High Roller</w:t>
      </w:r>
    </w:p>
    <w:p w14:paraId="12EC3603" w14:textId="77777777" w:rsidR="00B844A0" w:rsidRPr="00695A41" w:rsidRDefault="00B844A0">
      <w:pPr>
        <w:pStyle w:val="Body"/>
        <w:rPr>
          <w:rFonts w:ascii="Aptos" w:hAnsi="Aptos"/>
        </w:rPr>
      </w:pPr>
    </w:p>
    <w:p w14:paraId="0AE0C17F" w14:textId="77777777" w:rsidR="00B844A0" w:rsidRPr="00695A41" w:rsidRDefault="003B271C">
      <w:pPr>
        <w:pStyle w:val="Body"/>
        <w:rPr>
          <w:rFonts w:ascii="Aptos" w:hAnsi="Aptos"/>
        </w:rPr>
      </w:pPr>
      <w:r w:rsidRPr="00695A41">
        <w:rPr>
          <w:rFonts w:ascii="Aptos" w:hAnsi="Aptos"/>
        </w:rPr>
        <w:t xml:space="preserve">The tournament ran from June 10th through June 13th at Horseshoe and Paris Las Vegas. The $100,000 buy-in event attracted 115 entries and created </w:t>
      </w:r>
      <w:proofErr w:type="gramStart"/>
      <w:r w:rsidRPr="00695A41">
        <w:rPr>
          <w:rFonts w:ascii="Aptos" w:hAnsi="Aptos"/>
        </w:rPr>
        <w:t>an</w:t>
      </w:r>
      <w:proofErr w:type="gramEnd"/>
      <w:r w:rsidRPr="00695A41">
        <w:rPr>
          <w:rFonts w:ascii="Aptos" w:hAnsi="Aptos"/>
        </w:rPr>
        <w:t xml:space="preserve"> $11,040,000 prize pool.</w:t>
      </w:r>
    </w:p>
    <w:p w14:paraId="6B6BE5A6" w14:textId="77777777" w:rsidR="00B844A0" w:rsidRPr="00695A41" w:rsidRDefault="00B844A0">
      <w:pPr>
        <w:pStyle w:val="Body"/>
        <w:rPr>
          <w:rFonts w:ascii="Aptos" w:hAnsi="Aptos"/>
        </w:rPr>
      </w:pPr>
    </w:p>
    <w:p w14:paraId="2555FA35" w14:textId="77777777" w:rsidR="00B844A0" w:rsidRPr="00695A41" w:rsidRDefault="003B271C">
      <w:pPr>
        <w:pStyle w:val="Body"/>
        <w:rPr>
          <w:rFonts w:ascii="Aptos" w:hAnsi="Aptos"/>
        </w:rPr>
      </w:pPr>
      <w:r w:rsidRPr="00695A41">
        <w:rPr>
          <w:rFonts w:ascii="Aptos" w:hAnsi="Aptos"/>
        </w:rPr>
        <w:t xml:space="preserve">Foxen and </w:t>
      </w:r>
      <w:proofErr w:type="spellStart"/>
      <w:r w:rsidRPr="00695A41">
        <w:rPr>
          <w:rFonts w:ascii="Aptos" w:hAnsi="Aptos"/>
        </w:rPr>
        <w:t>Kabrhel</w:t>
      </w:r>
      <w:proofErr w:type="spellEnd"/>
      <w:r w:rsidRPr="00695A41">
        <w:rPr>
          <w:rFonts w:ascii="Aptos" w:hAnsi="Aptos"/>
        </w:rPr>
        <w:t xml:space="preserve"> both reached the nine-player final table, where the attention around their exchanges continued. </w:t>
      </w:r>
      <w:proofErr w:type="spellStart"/>
      <w:r w:rsidRPr="00695A41">
        <w:rPr>
          <w:rFonts w:ascii="Aptos" w:hAnsi="Aptos"/>
        </w:rPr>
        <w:t>Kabrhel</w:t>
      </w:r>
      <w:proofErr w:type="spellEnd"/>
      <w:r w:rsidRPr="00695A41">
        <w:rPr>
          <w:rFonts w:ascii="Aptos" w:hAnsi="Aptos"/>
        </w:rPr>
        <w:t xml:space="preserve"> finished ninth for $255,491, while Foxen pushed three spots further and finished sixth for $522,347.</w:t>
      </w:r>
    </w:p>
    <w:p w14:paraId="6E6C821E" w14:textId="77777777" w:rsidR="00B844A0" w:rsidRPr="00695A41" w:rsidRDefault="00B844A0">
      <w:pPr>
        <w:pStyle w:val="Body"/>
        <w:rPr>
          <w:rFonts w:ascii="Aptos" w:hAnsi="Aptos"/>
        </w:rPr>
      </w:pPr>
    </w:p>
    <w:p w14:paraId="53C8A1F2" w14:textId="77777777" w:rsidR="00B844A0" w:rsidRPr="00695A41" w:rsidRDefault="003B271C">
      <w:pPr>
        <w:pStyle w:val="Body"/>
        <w:rPr>
          <w:rFonts w:ascii="Aptos" w:hAnsi="Aptos"/>
        </w:rPr>
      </w:pPr>
      <w:r w:rsidRPr="00695A41">
        <w:rPr>
          <w:rFonts w:ascii="Aptos" w:hAnsi="Aptos"/>
        </w:rPr>
        <w:t>Foxen</w:t>
      </w:r>
      <w:r w:rsidRPr="00695A41">
        <w:rPr>
          <w:rFonts w:ascii="Aptos" w:hAnsi="Aptos"/>
          <w:rtl/>
        </w:rPr>
        <w:t>’</w:t>
      </w:r>
      <w:r w:rsidRPr="00695A41">
        <w:rPr>
          <w:rFonts w:ascii="Aptos" w:hAnsi="Aptos"/>
        </w:rPr>
        <w:t>s path there was anything but smooth.</w:t>
      </w:r>
    </w:p>
    <w:p w14:paraId="52F9B43A" w14:textId="77777777" w:rsidR="00B844A0" w:rsidRPr="00695A41" w:rsidRDefault="00B844A0">
      <w:pPr>
        <w:pStyle w:val="Body"/>
        <w:rPr>
          <w:rFonts w:ascii="Aptos" w:hAnsi="Aptos"/>
        </w:rPr>
      </w:pPr>
    </w:p>
    <w:p w14:paraId="508403D0" w14:textId="77777777" w:rsidR="00B844A0" w:rsidRPr="00695A41" w:rsidRDefault="003B271C">
      <w:pPr>
        <w:pStyle w:val="Body"/>
        <w:rPr>
          <w:rFonts w:ascii="Aptos" w:hAnsi="Aptos"/>
        </w:rPr>
      </w:pPr>
      <w:r w:rsidRPr="00695A41">
        <w:rPr>
          <w:rFonts w:ascii="Aptos" w:hAnsi="Aptos"/>
        </w:rPr>
        <w:t>After losing his first entry, he re-entered and advanced to Day 2 with 1,440,000 chips. Later, his stack dropped all the way down to just 55,000, which was only a quarter of a big blind at the time.</w:t>
      </w:r>
    </w:p>
    <w:p w14:paraId="73932E3B" w14:textId="77777777" w:rsidR="00B844A0" w:rsidRPr="00695A41" w:rsidRDefault="00B844A0">
      <w:pPr>
        <w:pStyle w:val="Body"/>
        <w:rPr>
          <w:rFonts w:ascii="Aptos" w:hAnsi="Aptos"/>
        </w:rPr>
      </w:pPr>
    </w:p>
    <w:p w14:paraId="70618E4F" w14:textId="77777777" w:rsidR="00B844A0" w:rsidRPr="00695A41" w:rsidRDefault="003B271C">
      <w:pPr>
        <w:pStyle w:val="Body"/>
        <w:rPr>
          <w:rFonts w:ascii="Aptos" w:hAnsi="Aptos"/>
        </w:rPr>
      </w:pPr>
      <w:r w:rsidRPr="00695A41">
        <w:rPr>
          <w:rFonts w:ascii="Aptos" w:hAnsi="Aptos"/>
        </w:rPr>
        <w:t>Somehow, he climbed back to 2,220,000 chips by the end of the day, returned to the final table with nine big blinds, and still managed to ladder up to sixth place.</w:t>
      </w:r>
    </w:p>
    <w:p w14:paraId="699D56B8" w14:textId="77777777" w:rsidR="00B844A0" w:rsidRPr="00695A41" w:rsidRDefault="00B844A0">
      <w:pPr>
        <w:pStyle w:val="Body"/>
        <w:rPr>
          <w:rFonts w:ascii="Aptos" w:hAnsi="Aptos"/>
        </w:rPr>
      </w:pPr>
    </w:p>
    <w:p w14:paraId="5414D1F2" w14:textId="77777777" w:rsidR="00B844A0" w:rsidRPr="00695A41" w:rsidRDefault="003B271C">
      <w:pPr>
        <w:pStyle w:val="Body"/>
        <w:rPr>
          <w:rFonts w:ascii="Aptos" w:hAnsi="Aptos"/>
          <w:b/>
          <w:bCs/>
        </w:rPr>
      </w:pPr>
      <w:r w:rsidRPr="00695A41">
        <w:rPr>
          <w:rFonts w:ascii="Aptos" w:hAnsi="Aptos"/>
          <w:b/>
          <w:bCs/>
        </w:rPr>
        <w:t>More Than Just the Clash</w:t>
      </w:r>
    </w:p>
    <w:p w14:paraId="3DC7097B" w14:textId="77777777" w:rsidR="00B844A0" w:rsidRPr="00695A41" w:rsidRDefault="00B844A0">
      <w:pPr>
        <w:pStyle w:val="Body"/>
        <w:rPr>
          <w:rFonts w:ascii="Aptos" w:hAnsi="Aptos"/>
        </w:rPr>
      </w:pPr>
    </w:p>
    <w:p w14:paraId="17C381FD" w14:textId="77777777" w:rsidR="00B844A0" w:rsidRPr="00695A41" w:rsidRDefault="003B271C">
      <w:pPr>
        <w:pStyle w:val="Body"/>
        <w:rPr>
          <w:rFonts w:ascii="Aptos" w:hAnsi="Aptos"/>
        </w:rPr>
      </w:pPr>
      <w:r w:rsidRPr="00695A41">
        <w:rPr>
          <w:rFonts w:ascii="Aptos" w:hAnsi="Aptos"/>
        </w:rPr>
        <w:t>The Foxen-</w:t>
      </w:r>
      <w:proofErr w:type="spellStart"/>
      <w:r w:rsidRPr="00695A41">
        <w:rPr>
          <w:rFonts w:ascii="Aptos" w:hAnsi="Aptos"/>
        </w:rPr>
        <w:t>Kabrhel</w:t>
      </w:r>
      <w:proofErr w:type="spellEnd"/>
      <w:r w:rsidRPr="00695A41">
        <w:rPr>
          <w:rFonts w:ascii="Aptos" w:hAnsi="Aptos"/>
        </w:rPr>
        <w:t xml:space="preserve"> storyline may be the hook, but the video goes wider than that.</w:t>
      </w:r>
    </w:p>
    <w:p w14:paraId="425E7345" w14:textId="77777777" w:rsidR="00B844A0" w:rsidRPr="00695A41" w:rsidRDefault="00B844A0">
      <w:pPr>
        <w:pStyle w:val="Body"/>
        <w:rPr>
          <w:rFonts w:ascii="Aptos" w:hAnsi="Aptos"/>
        </w:rPr>
      </w:pPr>
    </w:p>
    <w:p w14:paraId="3C78E5EC" w14:textId="77777777" w:rsidR="00B844A0" w:rsidRPr="00695A41" w:rsidRDefault="003B271C">
      <w:pPr>
        <w:pStyle w:val="Body"/>
        <w:rPr>
          <w:rFonts w:ascii="Aptos" w:hAnsi="Aptos"/>
        </w:rPr>
      </w:pPr>
      <w:r w:rsidRPr="00695A41">
        <w:rPr>
          <w:rFonts w:ascii="Aptos" w:hAnsi="Aptos"/>
        </w:rPr>
        <w:t>Players discuss the tournament</w:t>
      </w:r>
      <w:r w:rsidRPr="00695A41">
        <w:rPr>
          <w:rFonts w:ascii="Aptos" w:hAnsi="Aptos"/>
          <w:rtl/>
        </w:rPr>
        <w:t>’</w:t>
      </w:r>
      <w:r w:rsidRPr="00695A41">
        <w:rPr>
          <w:rFonts w:ascii="Aptos" w:hAnsi="Aptos"/>
        </w:rPr>
        <w:t>s late-registration structure, the challenge of tracking opponents</w:t>
      </w:r>
      <w:r w:rsidRPr="00695A41">
        <w:rPr>
          <w:rFonts w:ascii="Aptos" w:hAnsi="Aptos"/>
          <w:rtl/>
        </w:rPr>
        <w:t xml:space="preserve">’ </w:t>
      </w:r>
      <w:r w:rsidRPr="00695A41">
        <w:rPr>
          <w:rFonts w:ascii="Aptos" w:hAnsi="Aptos"/>
        </w:rPr>
        <w:t>chip counts near the money bubble, and the strategy and logistics that come with playing a high-stakes event of this size.</w:t>
      </w:r>
    </w:p>
    <w:p w14:paraId="05196FFF" w14:textId="77777777" w:rsidR="00B844A0" w:rsidRPr="00695A41" w:rsidRDefault="00B844A0">
      <w:pPr>
        <w:pStyle w:val="Body"/>
        <w:rPr>
          <w:rFonts w:ascii="Aptos" w:hAnsi="Aptos"/>
        </w:rPr>
      </w:pPr>
    </w:p>
    <w:p w14:paraId="3BEA3446" w14:textId="77777777" w:rsidR="00B844A0" w:rsidRPr="00695A41" w:rsidRDefault="003B271C">
      <w:pPr>
        <w:pStyle w:val="Body"/>
        <w:rPr>
          <w:rFonts w:ascii="Aptos" w:hAnsi="Aptos"/>
        </w:rPr>
      </w:pPr>
      <w:r w:rsidRPr="00695A41">
        <w:rPr>
          <w:rFonts w:ascii="Aptos" w:hAnsi="Aptos"/>
        </w:rPr>
        <w:t>Foxen also shares his thoughts away from the table, including his view of the field and his picks for possible 2026 Poker Hall of Fame nominees.</w:t>
      </w:r>
    </w:p>
    <w:p w14:paraId="22E42278" w14:textId="77777777" w:rsidR="00B844A0" w:rsidRPr="00695A41" w:rsidRDefault="00B844A0">
      <w:pPr>
        <w:pStyle w:val="Body"/>
        <w:rPr>
          <w:rFonts w:ascii="Aptos" w:hAnsi="Aptos"/>
        </w:rPr>
      </w:pPr>
    </w:p>
    <w:p w14:paraId="250B228C" w14:textId="77777777" w:rsidR="00B844A0" w:rsidRPr="00695A41" w:rsidRDefault="003B271C">
      <w:pPr>
        <w:pStyle w:val="Body"/>
        <w:rPr>
          <w:rFonts w:ascii="Aptos" w:hAnsi="Aptos"/>
        </w:rPr>
      </w:pPr>
      <w:r w:rsidRPr="00695A41">
        <w:rPr>
          <w:rFonts w:ascii="Aptos" w:hAnsi="Aptos"/>
        </w:rPr>
        <w:t xml:space="preserve">That behind-the-scenes perspective is what </w:t>
      </w:r>
      <w:proofErr w:type="gramStart"/>
      <w:r w:rsidRPr="00695A41">
        <w:rPr>
          <w:rFonts w:ascii="Aptos" w:hAnsi="Aptos"/>
        </w:rPr>
        <w:t>makes</w:t>
      </w:r>
      <w:proofErr w:type="gramEnd"/>
      <w:r w:rsidRPr="00695A41">
        <w:rPr>
          <w:rFonts w:ascii="Aptos" w:hAnsi="Aptos"/>
        </w:rPr>
        <w:t xml:space="preserve"> the video stand out. Viewers get the hands, the tension, and the final-table stakes, but they also get a look at the conversations and personalities around the event.</w:t>
      </w:r>
    </w:p>
    <w:p w14:paraId="37391D3E" w14:textId="77777777" w:rsidR="00B844A0" w:rsidRPr="00695A41" w:rsidRDefault="00B844A0">
      <w:pPr>
        <w:pStyle w:val="Body"/>
        <w:rPr>
          <w:rFonts w:ascii="Aptos" w:hAnsi="Aptos"/>
        </w:rPr>
      </w:pPr>
    </w:p>
    <w:p w14:paraId="252398D6" w14:textId="77777777" w:rsidR="00B844A0" w:rsidRPr="00695A41" w:rsidRDefault="003B271C">
      <w:pPr>
        <w:pStyle w:val="Body"/>
        <w:rPr>
          <w:rFonts w:ascii="Aptos" w:hAnsi="Aptos"/>
          <w:b/>
          <w:bCs/>
        </w:rPr>
      </w:pPr>
      <w:r w:rsidRPr="00695A41">
        <w:rPr>
          <w:rFonts w:ascii="Aptos" w:hAnsi="Aptos"/>
          <w:b/>
          <w:bCs/>
        </w:rPr>
        <w:t>Foxen</w:t>
      </w:r>
      <w:r w:rsidRPr="00695A41">
        <w:rPr>
          <w:rFonts w:ascii="Aptos" w:hAnsi="Aptos"/>
          <w:b/>
          <w:bCs/>
          <w:rtl/>
        </w:rPr>
        <w:t>’</w:t>
      </w:r>
      <w:r w:rsidRPr="00695A41">
        <w:rPr>
          <w:rFonts w:ascii="Aptos" w:hAnsi="Aptos"/>
          <w:b/>
          <w:bCs/>
        </w:rPr>
        <w:t xml:space="preserve">s Big First Summer </w:t>
      </w:r>
      <w:proofErr w:type="gramStart"/>
      <w:r w:rsidRPr="00695A41">
        <w:rPr>
          <w:rFonts w:ascii="Aptos" w:hAnsi="Aptos"/>
          <w:b/>
          <w:bCs/>
        </w:rPr>
        <w:t>With</w:t>
      </w:r>
      <w:proofErr w:type="gramEnd"/>
      <w:r w:rsidRPr="00695A41">
        <w:rPr>
          <w:rFonts w:ascii="Aptos" w:hAnsi="Aptos"/>
          <w:b/>
          <w:bCs/>
        </w:rPr>
        <w:t xml:space="preserve"> ACR Poker</w:t>
      </w:r>
    </w:p>
    <w:p w14:paraId="61AAFDE4" w14:textId="77777777" w:rsidR="00B844A0" w:rsidRPr="00695A41" w:rsidRDefault="00B844A0">
      <w:pPr>
        <w:pStyle w:val="Body"/>
        <w:rPr>
          <w:rFonts w:ascii="Aptos" w:hAnsi="Aptos"/>
        </w:rPr>
      </w:pPr>
    </w:p>
    <w:p w14:paraId="77DAFDD9" w14:textId="77777777" w:rsidR="00B844A0" w:rsidRPr="00695A41" w:rsidRDefault="003B271C">
      <w:pPr>
        <w:pStyle w:val="Body"/>
        <w:rPr>
          <w:rFonts w:ascii="Aptos" w:hAnsi="Aptos"/>
        </w:rPr>
      </w:pPr>
      <w:r w:rsidRPr="00695A41">
        <w:rPr>
          <w:rFonts w:ascii="Aptos" w:hAnsi="Aptos"/>
        </w:rPr>
        <w:t>The $100,000 High Roller was part of Foxen</w:t>
      </w:r>
      <w:r w:rsidRPr="00695A41">
        <w:rPr>
          <w:rFonts w:ascii="Aptos" w:hAnsi="Aptos"/>
          <w:rtl/>
        </w:rPr>
        <w:t>’</w:t>
      </w:r>
      <w:r w:rsidRPr="00695A41">
        <w:rPr>
          <w:rFonts w:ascii="Aptos" w:hAnsi="Aptos"/>
        </w:rPr>
        <w:t>s first WSOP as an ACR Poker Pro.</w:t>
      </w:r>
    </w:p>
    <w:p w14:paraId="27496EDC" w14:textId="77777777" w:rsidR="00B844A0" w:rsidRPr="00695A41" w:rsidRDefault="00B844A0">
      <w:pPr>
        <w:pStyle w:val="Body"/>
        <w:rPr>
          <w:rFonts w:ascii="Aptos" w:hAnsi="Aptos"/>
        </w:rPr>
      </w:pPr>
    </w:p>
    <w:p w14:paraId="472EBFAB" w14:textId="77777777" w:rsidR="00B844A0" w:rsidRPr="00695A41" w:rsidRDefault="003B271C">
      <w:pPr>
        <w:pStyle w:val="Body"/>
        <w:rPr>
          <w:rFonts w:ascii="Aptos" w:hAnsi="Aptos"/>
        </w:rPr>
      </w:pPr>
      <w:r w:rsidRPr="00695A41">
        <w:rPr>
          <w:rFonts w:ascii="Aptos" w:hAnsi="Aptos"/>
        </w:rPr>
        <w:t>He joined the team on May 26th alongside Chance Kornuth and Chris Hunichen, then went on to lead the ACR Poker contingent with 14 cashes and $2,067,005 in listed payouts during the 2026 series.</w:t>
      </w:r>
    </w:p>
    <w:p w14:paraId="677BE37A" w14:textId="77777777" w:rsidR="00B844A0" w:rsidRPr="00695A41" w:rsidRDefault="00B844A0">
      <w:pPr>
        <w:pStyle w:val="Body"/>
        <w:rPr>
          <w:rFonts w:ascii="Aptos" w:hAnsi="Aptos"/>
        </w:rPr>
      </w:pPr>
    </w:p>
    <w:p w14:paraId="16D2AFCA" w14:textId="0020DA80" w:rsidR="00B844A0" w:rsidRPr="00695A41" w:rsidRDefault="003B271C">
      <w:pPr>
        <w:pStyle w:val="Body"/>
        <w:rPr>
          <w:rFonts w:ascii="Aptos" w:hAnsi="Aptos"/>
        </w:rPr>
      </w:pPr>
      <w:r w:rsidRPr="00695A41">
        <w:rPr>
          <w:rFonts w:ascii="Aptos" w:hAnsi="Aptos"/>
        </w:rPr>
        <w:t>His biggest result came in Event #44, the $10,000 Super Turbo Bounty No-Limit Hold</w:t>
      </w:r>
      <w:r w:rsidRPr="00695A41">
        <w:rPr>
          <w:rFonts w:ascii="Aptos" w:hAnsi="Aptos"/>
          <w:rtl/>
        </w:rPr>
        <w:t>’</w:t>
      </w:r>
      <w:proofErr w:type="spellStart"/>
      <w:r w:rsidRPr="00695A41">
        <w:rPr>
          <w:rFonts w:ascii="Aptos" w:hAnsi="Aptos"/>
        </w:rPr>
        <w:t>em</w:t>
      </w:r>
      <w:proofErr w:type="spellEnd"/>
      <w:r w:rsidRPr="00695A41">
        <w:rPr>
          <w:rFonts w:ascii="Aptos" w:hAnsi="Aptos"/>
        </w:rPr>
        <w:t xml:space="preserve"> tournament, where he topped a 466-entry field </w:t>
      </w:r>
      <w:r w:rsidR="00695A41">
        <w:rPr>
          <w:rFonts w:ascii="Aptos" w:hAnsi="Aptos"/>
        </w:rPr>
        <w:t>to earn</w:t>
      </w:r>
      <w:r w:rsidRPr="00695A41">
        <w:rPr>
          <w:rFonts w:ascii="Aptos" w:hAnsi="Aptos"/>
        </w:rPr>
        <w:t xml:space="preserve"> $594,246 and the fourth WSOP bracelet of his career.</w:t>
      </w:r>
    </w:p>
    <w:p w14:paraId="2BAEA483" w14:textId="77777777" w:rsidR="00B844A0" w:rsidRPr="00695A41" w:rsidRDefault="00B844A0">
      <w:pPr>
        <w:pStyle w:val="Body"/>
        <w:rPr>
          <w:rFonts w:ascii="Aptos" w:hAnsi="Aptos"/>
        </w:rPr>
      </w:pPr>
    </w:p>
    <w:p w14:paraId="65E9FE0B" w14:textId="77777777" w:rsidR="00B844A0" w:rsidRPr="00695A41" w:rsidRDefault="003B271C">
      <w:pPr>
        <w:pStyle w:val="Body"/>
        <w:rPr>
          <w:rFonts w:ascii="Aptos" w:hAnsi="Aptos"/>
        </w:rPr>
      </w:pPr>
      <w:r w:rsidRPr="00695A41">
        <w:rPr>
          <w:rFonts w:ascii="Aptos" w:hAnsi="Aptos"/>
        </w:rPr>
        <w:t>He also finished fourth in the $25,000 Heads-Up No-Limit Hold</w:t>
      </w:r>
      <w:r w:rsidRPr="00695A41">
        <w:rPr>
          <w:rFonts w:ascii="Aptos" w:hAnsi="Aptos"/>
          <w:rtl/>
        </w:rPr>
        <w:t>’</w:t>
      </w:r>
      <w:proofErr w:type="spellStart"/>
      <w:r w:rsidRPr="00695A41">
        <w:rPr>
          <w:rFonts w:ascii="Aptos" w:hAnsi="Aptos"/>
        </w:rPr>
        <w:t>em</w:t>
      </w:r>
      <w:proofErr w:type="spellEnd"/>
      <w:r w:rsidRPr="00695A41">
        <w:rPr>
          <w:rFonts w:ascii="Aptos" w:hAnsi="Aptos"/>
        </w:rPr>
        <w:t xml:space="preserve"> Championship for $300,000 and seventh in the $25,000 High Roller Pot-Limit Omaha event for $267,993.</w:t>
      </w:r>
    </w:p>
    <w:p w14:paraId="5CC3DEA3" w14:textId="77777777" w:rsidR="00B844A0" w:rsidRPr="00695A41" w:rsidRDefault="00B844A0">
      <w:pPr>
        <w:pStyle w:val="Body"/>
        <w:rPr>
          <w:rFonts w:ascii="Aptos" w:hAnsi="Aptos"/>
        </w:rPr>
      </w:pPr>
    </w:p>
    <w:p w14:paraId="6140E99B" w14:textId="77777777" w:rsidR="00B844A0" w:rsidRPr="00695A41" w:rsidRDefault="003B271C">
      <w:pPr>
        <w:pStyle w:val="Body"/>
        <w:rPr>
          <w:rFonts w:ascii="Aptos" w:hAnsi="Aptos"/>
        </w:rPr>
      </w:pPr>
      <w:r w:rsidRPr="00695A41">
        <w:rPr>
          <w:rFonts w:ascii="Aptos" w:hAnsi="Aptos"/>
        </w:rPr>
        <w:t>But the sixth-place finish in the $100,000 High Roller came with its own extra spotlight, thanks to the unusual table atmosphere and the attention around the final-table disputes.</w:t>
      </w:r>
    </w:p>
    <w:p w14:paraId="124EC9B6" w14:textId="77777777" w:rsidR="00B844A0" w:rsidRPr="00695A41" w:rsidRDefault="00B844A0">
      <w:pPr>
        <w:pStyle w:val="Body"/>
        <w:rPr>
          <w:rFonts w:ascii="Aptos" w:hAnsi="Aptos"/>
        </w:rPr>
      </w:pPr>
    </w:p>
    <w:p w14:paraId="739CFBE5" w14:textId="411DA37F" w:rsidR="00B844A0" w:rsidRPr="00695A41" w:rsidRDefault="003B271C">
      <w:pPr>
        <w:pStyle w:val="Body"/>
        <w:rPr>
          <w:rFonts w:ascii="Aptos" w:hAnsi="Aptos"/>
          <w:b/>
          <w:bCs/>
        </w:rPr>
      </w:pPr>
      <w:r w:rsidRPr="00695A41">
        <w:rPr>
          <w:rFonts w:ascii="Aptos" w:hAnsi="Aptos"/>
          <w:b/>
          <w:bCs/>
        </w:rPr>
        <w:t xml:space="preserve">A Closer Look at a </w:t>
      </w:r>
      <w:r w:rsidR="00695A41">
        <w:rPr>
          <w:rFonts w:ascii="Aptos" w:hAnsi="Aptos"/>
          <w:b/>
          <w:bCs/>
        </w:rPr>
        <w:t>W</w:t>
      </w:r>
      <w:r w:rsidRPr="00695A41">
        <w:rPr>
          <w:rFonts w:ascii="Aptos" w:hAnsi="Aptos"/>
          <w:b/>
          <w:bCs/>
        </w:rPr>
        <w:t>ild High Roller Run</w:t>
      </w:r>
    </w:p>
    <w:p w14:paraId="6878638B" w14:textId="77777777" w:rsidR="00B844A0" w:rsidRPr="00695A41" w:rsidRDefault="00B844A0">
      <w:pPr>
        <w:pStyle w:val="Body"/>
        <w:rPr>
          <w:rFonts w:ascii="Aptos" w:hAnsi="Aptos"/>
        </w:rPr>
      </w:pPr>
    </w:p>
    <w:p w14:paraId="6D8FC64D" w14:textId="77777777" w:rsidR="00B844A0" w:rsidRPr="00695A41" w:rsidRDefault="003B271C">
      <w:pPr>
        <w:pStyle w:val="Body"/>
        <w:rPr>
          <w:rFonts w:ascii="Aptos" w:hAnsi="Aptos"/>
        </w:rPr>
      </w:pPr>
      <w:r w:rsidRPr="00695A41">
        <w:rPr>
          <w:rFonts w:ascii="Aptos" w:hAnsi="Aptos"/>
        </w:rPr>
        <w:t>For poker fans, the new ACR Poker video offers a different kind of WSOP story.</w:t>
      </w:r>
    </w:p>
    <w:p w14:paraId="3FB76D03" w14:textId="77777777" w:rsidR="00B844A0" w:rsidRPr="00695A41" w:rsidRDefault="00B844A0">
      <w:pPr>
        <w:pStyle w:val="Body"/>
        <w:rPr>
          <w:rFonts w:ascii="Aptos" w:hAnsi="Aptos"/>
        </w:rPr>
      </w:pPr>
    </w:p>
    <w:p w14:paraId="7ADDDB70" w14:textId="77777777" w:rsidR="00B844A0" w:rsidRPr="00695A41" w:rsidRDefault="003B271C">
      <w:pPr>
        <w:pStyle w:val="Body"/>
        <w:rPr>
          <w:rFonts w:ascii="Aptos" w:hAnsi="Aptos"/>
        </w:rPr>
      </w:pPr>
      <w:r w:rsidRPr="00695A41">
        <w:rPr>
          <w:rFonts w:ascii="Aptos" w:hAnsi="Aptos"/>
        </w:rPr>
        <w:t>It is part high-stakes tournament run, part behind-the-scenes look, and part table-drama breakdown. Most importantly, it shows how Foxen handled a wild event that included a short-stack comeback, a final table, and one of the more talked-about clashes of the summer.</w:t>
      </w:r>
    </w:p>
    <w:p w14:paraId="2C383F3D" w14:textId="77777777" w:rsidR="00B844A0" w:rsidRPr="00695A41" w:rsidRDefault="00B844A0">
      <w:pPr>
        <w:pStyle w:val="Body"/>
        <w:rPr>
          <w:rFonts w:ascii="Aptos" w:hAnsi="Aptos"/>
        </w:rPr>
      </w:pPr>
    </w:p>
    <w:p w14:paraId="04DEE234" w14:textId="64937ACA" w:rsidR="00B844A0" w:rsidRPr="00695A41" w:rsidRDefault="003B271C">
      <w:pPr>
        <w:pStyle w:val="Body"/>
        <w:rPr>
          <w:rFonts w:ascii="Aptos" w:hAnsi="Aptos"/>
        </w:rPr>
      </w:pPr>
      <w:r w:rsidRPr="00695A41">
        <w:rPr>
          <w:rFonts w:ascii="Aptos" w:hAnsi="Aptos"/>
        </w:rPr>
        <w:t xml:space="preserve">The full behind-the-scenes video is available on </w:t>
      </w:r>
      <w:hyperlink r:id="rId6" w:history="1">
        <w:r w:rsidRPr="00695A41">
          <w:rPr>
            <w:rStyle w:val="Hyperlink0"/>
            <w:rFonts w:ascii="Aptos" w:hAnsi="Aptos"/>
          </w:rPr>
          <w:t>YouTube.</w:t>
        </w:r>
      </w:hyperlink>
    </w:p>
    <w:sectPr w:rsidR="00B844A0" w:rsidRPr="00695A41">
      <w:headerReference w:type="default" r:id="rId7"/>
      <w:footerReference w:type="default" r:id="rId8"/>
      <w:pgSz w:w="12240" w:h="15840"/>
      <w:pgMar w:top="1440" w:right="1440" w:bottom="1440" w:left="1440" w:header="720" w:footer="86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BFF4D2" w14:textId="77777777" w:rsidR="003B271C" w:rsidRDefault="003B271C">
      <w:r>
        <w:separator/>
      </w:r>
    </w:p>
  </w:endnote>
  <w:endnote w:type="continuationSeparator" w:id="0">
    <w:p w14:paraId="3A7D09CF" w14:textId="77777777" w:rsidR="003B271C" w:rsidRDefault="003B2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default"/>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AC94E" w14:textId="77777777" w:rsidR="00B844A0" w:rsidRDefault="00B844A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C56548" w14:textId="77777777" w:rsidR="003B271C" w:rsidRDefault="003B271C">
      <w:r>
        <w:separator/>
      </w:r>
    </w:p>
  </w:footnote>
  <w:footnote w:type="continuationSeparator" w:id="0">
    <w:p w14:paraId="20720FE0" w14:textId="77777777" w:rsidR="003B271C" w:rsidRDefault="003B27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6E137" w14:textId="77777777" w:rsidR="00B844A0" w:rsidRDefault="00B844A0"/>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displayBackgroundShape/>
  <w:proofState w:spelling="clean" w:grammar="clean"/>
  <w:revisionView w:formatting="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44A0"/>
    <w:rsid w:val="003B271C"/>
    <w:rsid w:val="00695A41"/>
    <w:rsid w:val="00B844A0"/>
    <w:rsid w:val="00F523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D33C74"/>
  <w15:docId w15:val="{1C3CB35C-7C0B-47ED-B74F-C0C1AFF2F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ascii="Calibri" w:hAnsi="Calibri" w:cs="Arial Unicode MS"/>
      <w:color w:val="000000"/>
      <w:sz w:val="24"/>
      <w:szCs w:val="24"/>
      <w14:textOutline w14:w="0" w14:cap="flat" w14:cmpd="sng" w14:algn="ctr">
        <w14:noFill/>
        <w14:prstDash w14:val="solid"/>
        <w14:bevel/>
      </w14:textOutline>
    </w:rPr>
  </w:style>
  <w:style w:type="character" w:customStyle="1" w:styleId="None">
    <w:name w:val="None"/>
  </w:style>
  <w:style w:type="character" w:customStyle="1" w:styleId="Hyperlink0">
    <w:name w:val="Hyperlink.0"/>
    <w:basedOn w:val="None"/>
    <w:rPr>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youtu.be/y1tH6LjRIYM?si=wqlTXQzN0y7Rh8rX"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Calibri"/>
        <a:ea typeface="Calibri"/>
        <a:cs typeface="Calibri"/>
      </a:majorFont>
      <a:minorFont>
        <a:latin typeface="Calibri"/>
        <a:ea typeface="Calibri"/>
        <a:cs typeface="Calibri"/>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300" b="0" i="0" u="none" strike="noStrike" cap="none" spc="0" normalizeH="0" baseline="0">
            <a:ln>
              <a:noFill/>
            </a:ln>
            <a:solidFill>
              <a:srgbClr val="FFFFFF"/>
            </a:solidFill>
            <a:effectLst/>
            <a:uFillTx/>
            <a:latin typeface="+mn-lt"/>
            <a:ea typeface="+mn-ea"/>
            <a:cs typeface="+mn-cs"/>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000000"/>
            </a:solidFill>
            <a:effectLst/>
            <a:uFillTx/>
            <a:latin typeface="+mn-lt"/>
            <a:ea typeface="+mn-ea"/>
            <a:cs typeface="+mn-cs"/>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574</Words>
  <Characters>3275</Characters>
  <Application>Microsoft Office Word</Application>
  <DocSecurity>0</DocSecurity>
  <Lines>27</Lines>
  <Paragraphs>7</Paragraphs>
  <ScaleCrop>false</ScaleCrop>
  <Company/>
  <LinksUpToDate>false</LinksUpToDate>
  <CharactersWithSpaces>3842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Robinson</dc:creator>
  <cp:lastModifiedBy>Michael Robinson</cp:lastModifiedBy>
  <cp:revision>2</cp:revision>
  <dcterms:created xsi:type="dcterms:W3CDTF">2026-07-28T19:17:00Z</dcterms:created>
  <dcterms:modified xsi:type="dcterms:W3CDTF">2026-07-28T19:17:00Z</dcterms:modified>
</cp:coreProperties>
</file>