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C0D01" w14:textId="77777777" w:rsidR="00FB0A57" w:rsidRPr="003A4610" w:rsidRDefault="00601A3F">
      <w:pPr>
        <w:pStyle w:val="Default"/>
        <w:suppressAutoHyphens/>
        <w:spacing w:before="0" w:after="240" w:line="240" w:lineRule="auto"/>
        <w:rPr>
          <w:rFonts w:ascii="Aptos" w:hAnsi="Aptos"/>
          <w:b/>
          <w:bCs/>
          <w:sz w:val="24"/>
          <w:szCs w:val="24"/>
        </w:rPr>
      </w:pPr>
      <w:r w:rsidRPr="003A4610">
        <w:rPr>
          <w:rFonts w:ascii="Aptos" w:hAnsi="Aptos"/>
          <w:b/>
          <w:bCs/>
          <w:sz w:val="24"/>
          <w:szCs w:val="24"/>
        </w:rPr>
        <w:t>ACR Poker Pros Put Main Event Moments in the ESPN Spotlight</w:t>
      </w:r>
    </w:p>
    <w:p w14:paraId="27EBAC9E" w14:textId="77777777" w:rsidR="00FB0A57" w:rsidRPr="003A4610" w:rsidRDefault="00601A3F">
      <w:pPr>
        <w:pStyle w:val="Default"/>
        <w:suppressAutoHyphens/>
        <w:spacing w:before="0" w:after="240" w:line="240" w:lineRule="auto"/>
        <w:rPr>
          <w:rFonts w:ascii="Aptos" w:hAnsi="Aptos"/>
          <w:sz w:val="24"/>
          <w:szCs w:val="24"/>
        </w:rPr>
      </w:pPr>
      <w:r w:rsidRPr="003A4610">
        <w:rPr>
          <w:rFonts w:ascii="Aptos" w:hAnsi="Aptos"/>
          <w:sz w:val="24"/>
          <w:szCs w:val="24"/>
        </w:rPr>
        <w:t>The early episodes of ESPN</w:t>
      </w:r>
      <w:r w:rsidRPr="003A4610">
        <w:rPr>
          <w:rFonts w:ascii="Aptos" w:hAnsi="Aptos"/>
          <w:sz w:val="24"/>
          <w:szCs w:val="24"/>
          <w:rtl/>
        </w:rPr>
        <w:t>’</w:t>
      </w:r>
      <w:r w:rsidRPr="003A4610">
        <w:rPr>
          <w:rFonts w:ascii="Aptos" w:hAnsi="Aptos"/>
          <w:sz w:val="24"/>
          <w:szCs w:val="24"/>
        </w:rPr>
        <w:t>s 2026 World Series of Poker Main Event coverage gave poker fans plenty to talk about, and ACR Poker had two very different storylines in the mix.</w:t>
      </w:r>
    </w:p>
    <w:p w14:paraId="1749E74B" w14:textId="77777777" w:rsidR="00FB0A57" w:rsidRPr="003A4610" w:rsidRDefault="00601A3F">
      <w:pPr>
        <w:pStyle w:val="Default"/>
        <w:suppressAutoHyphens/>
        <w:spacing w:before="0" w:after="240" w:line="240" w:lineRule="auto"/>
        <w:rPr>
          <w:rFonts w:ascii="Aptos" w:hAnsi="Aptos"/>
          <w:sz w:val="24"/>
          <w:szCs w:val="24"/>
        </w:rPr>
      </w:pPr>
      <w:r w:rsidRPr="003A4610">
        <w:rPr>
          <w:rFonts w:ascii="Aptos" w:hAnsi="Aptos"/>
          <w:sz w:val="24"/>
          <w:szCs w:val="24"/>
        </w:rPr>
        <w:t>Alex Foxen was featured in a high-pressure decision that showed off his table awareness, while Chris Moneymaker appeared in one of the tournament</w:t>
      </w:r>
      <w:r w:rsidRPr="003A4610">
        <w:rPr>
          <w:rFonts w:ascii="Aptos" w:hAnsi="Aptos"/>
          <w:sz w:val="24"/>
          <w:szCs w:val="24"/>
          <w:rtl/>
        </w:rPr>
        <w:t>’</w:t>
      </w:r>
      <w:r w:rsidRPr="003A4610">
        <w:rPr>
          <w:rFonts w:ascii="Aptos" w:hAnsi="Aptos"/>
          <w:sz w:val="24"/>
          <w:szCs w:val="24"/>
        </w:rPr>
        <w:t>s most dramatic bubble moments.</w:t>
      </w:r>
    </w:p>
    <w:p w14:paraId="093ADD13" w14:textId="77777777" w:rsidR="00FB0A57" w:rsidRPr="003A4610" w:rsidRDefault="00601A3F">
      <w:pPr>
        <w:pStyle w:val="Default"/>
        <w:suppressAutoHyphens/>
        <w:spacing w:before="0" w:after="240" w:line="240" w:lineRule="auto"/>
        <w:rPr>
          <w:rFonts w:ascii="Aptos" w:hAnsi="Aptos"/>
          <w:sz w:val="24"/>
          <w:szCs w:val="24"/>
        </w:rPr>
      </w:pPr>
      <w:r w:rsidRPr="003A4610">
        <w:rPr>
          <w:rFonts w:ascii="Aptos" w:hAnsi="Aptos"/>
          <w:sz w:val="24"/>
          <w:szCs w:val="24"/>
        </w:rPr>
        <w:t>Together, they gave ACR Poker strong visibility during the early stages of poker</w:t>
      </w:r>
      <w:r w:rsidRPr="003A4610">
        <w:rPr>
          <w:rFonts w:ascii="Aptos" w:hAnsi="Aptos"/>
          <w:sz w:val="24"/>
          <w:szCs w:val="24"/>
          <w:rtl/>
        </w:rPr>
        <w:t>’</w:t>
      </w:r>
      <w:r w:rsidRPr="003A4610">
        <w:rPr>
          <w:rFonts w:ascii="Aptos" w:hAnsi="Aptos"/>
          <w:sz w:val="24"/>
          <w:szCs w:val="24"/>
        </w:rPr>
        <w:t>s biggest annual event.</w:t>
      </w:r>
    </w:p>
    <w:p w14:paraId="323FD78D" w14:textId="77777777" w:rsidR="00FB0A57" w:rsidRPr="003A4610" w:rsidRDefault="00601A3F">
      <w:pPr>
        <w:pStyle w:val="Default"/>
        <w:suppressAutoHyphens/>
        <w:spacing w:before="0" w:after="240" w:line="240" w:lineRule="auto"/>
        <w:rPr>
          <w:rFonts w:ascii="Aptos" w:hAnsi="Aptos"/>
          <w:b/>
          <w:bCs/>
          <w:sz w:val="24"/>
          <w:szCs w:val="24"/>
        </w:rPr>
      </w:pPr>
      <w:r w:rsidRPr="003A4610">
        <w:rPr>
          <w:rFonts w:ascii="Aptos" w:hAnsi="Aptos"/>
          <w:b/>
          <w:bCs/>
          <w:sz w:val="24"/>
          <w:szCs w:val="24"/>
        </w:rPr>
        <w:t>Foxen Finds the Call</w:t>
      </w:r>
    </w:p>
    <w:p w14:paraId="563D1829" w14:textId="77777777" w:rsidR="00FB0A57" w:rsidRPr="003A4610" w:rsidRDefault="00601A3F">
      <w:pPr>
        <w:pStyle w:val="Default"/>
        <w:suppressAutoHyphens/>
        <w:spacing w:before="0" w:after="240" w:line="240" w:lineRule="auto"/>
        <w:rPr>
          <w:rFonts w:ascii="Aptos" w:hAnsi="Aptos"/>
          <w:sz w:val="24"/>
          <w:szCs w:val="24"/>
        </w:rPr>
      </w:pPr>
      <w:r w:rsidRPr="003A4610">
        <w:rPr>
          <w:rFonts w:ascii="Aptos" w:hAnsi="Aptos"/>
          <w:sz w:val="24"/>
          <w:szCs w:val="24"/>
        </w:rPr>
        <w:t>Foxen</w:t>
      </w:r>
      <w:r w:rsidRPr="003A4610">
        <w:rPr>
          <w:rFonts w:ascii="Aptos" w:hAnsi="Aptos"/>
          <w:sz w:val="24"/>
          <w:szCs w:val="24"/>
          <w:rtl/>
        </w:rPr>
        <w:t>’</w:t>
      </w:r>
      <w:r w:rsidRPr="003A4610">
        <w:rPr>
          <w:rFonts w:ascii="Aptos" w:hAnsi="Aptos"/>
          <w:sz w:val="24"/>
          <w:szCs w:val="24"/>
        </w:rPr>
        <w:t>s featured moment came in a tricky all-in spot against Vinh Nguyen.</w:t>
      </w:r>
    </w:p>
    <w:p w14:paraId="00D4B1DE" w14:textId="77777777" w:rsidR="00FB0A57" w:rsidRPr="003A4610" w:rsidRDefault="00601A3F">
      <w:pPr>
        <w:pStyle w:val="Default"/>
        <w:suppressAutoHyphens/>
        <w:spacing w:before="0" w:after="240" w:line="240" w:lineRule="auto"/>
        <w:rPr>
          <w:rFonts w:ascii="Aptos" w:hAnsi="Aptos"/>
          <w:sz w:val="24"/>
          <w:szCs w:val="24"/>
        </w:rPr>
      </w:pPr>
      <w:r w:rsidRPr="003A4610">
        <w:rPr>
          <w:rFonts w:ascii="Aptos" w:hAnsi="Aptos"/>
          <w:sz w:val="24"/>
          <w:szCs w:val="24"/>
        </w:rPr>
        <w:t>Holding ace-jack, Foxen faced a shove of more than 50 big blinds after Nguyen had raised and another player put in a small three-bet. It was not a snap decision. Foxen took his time, studied the action, replayed Nguyen</w:t>
      </w:r>
      <w:r w:rsidRPr="003A4610">
        <w:rPr>
          <w:rFonts w:ascii="Aptos" w:hAnsi="Aptos"/>
          <w:sz w:val="24"/>
          <w:szCs w:val="24"/>
          <w:rtl/>
        </w:rPr>
        <w:t>’</w:t>
      </w:r>
      <w:r w:rsidRPr="003A4610">
        <w:rPr>
          <w:rFonts w:ascii="Aptos" w:hAnsi="Aptos"/>
          <w:sz w:val="24"/>
          <w:szCs w:val="24"/>
        </w:rPr>
        <w:t>s earlier behavior, and listened closely to his table talk.</w:t>
      </w:r>
    </w:p>
    <w:p w14:paraId="7AB8445F" w14:textId="77777777" w:rsidR="00FB0A57" w:rsidRPr="003A4610" w:rsidRDefault="00601A3F">
      <w:pPr>
        <w:pStyle w:val="Default"/>
        <w:suppressAutoHyphens/>
        <w:spacing w:before="0" w:after="240" w:line="240" w:lineRule="auto"/>
        <w:rPr>
          <w:rFonts w:ascii="Aptos" w:hAnsi="Aptos"/>
          <w:sz w:val="24"/>
          <w:szCs w:val="24"/>
        </w:rPr>
      </w:pPr>
      <w:r w:rsidRPr="003A4610">
        <w:rPr>
          <w:rFonts w:ascii="Aptos" w:hAnsi="Aptos"/>
          <w:sz w:val="24"/>
          <w:szCs w:val="24"/>
        </w:rPr>
        <w:t>Then he made the call.</w:t>
      </w:r>
    </w:p>
    <w:p w14:paraId="0A23EF98" w14:textId="77777777" w:rsidR="00FB0A57" w:rsidRPr="003A4610" w:rsidRDefault="00601A3F">
      <w:pPr>
        <w:pStyle w:val="Default"/>
        <w:suppressAutoHyphens/>
        <w:spacing w:before="0" w:after="240" w:line="240" w:lineRule="auto"/>
        <w:rPr>
          <w:rFonts w:ascii="Aptos" w:hAnsi="Aptos"/>
          <w:sz w:val="24"/>
          <w:szCs w:val="24"/>
        </w:rPr>
      </w:pPr>
      <w:r w:rsidRPr="003A4610">
        <w:rPr>
          <w:rFonts w:ascii="Aptos" w:hAnsi="Aptos"/>
          <w:sz w:val="24"/>
          <w:szCs w:val="24"/>
        </w:rPr>
        <w:t>Nguyen turned over jack-ten, leaving Foxen ahead. The board ran clean, and Foxen eliminated Nguyen while collecting a 142,500-chip pot.</w:t>
      </w:r>
    </w:p>
    <w:p w14:paraId="1FAB5BA2" w14:textId="77777777" w:rsidR="00FB0A57" w:rsidRPr="003A4610" w:rsidRDefault="00601A3F">
      <w:pPr>
        <w:pStyle w:val="Default"/>
        <w:suppressAutoHyphens/>
        <w:spacing w:before="0" w:after="240" w:line="240" w:lineRule="auto"/>
        <w:rPr>
          <w:rFonts w:ascii="Aptos" w:hAnsi="Aptos"/>
          <w:sz w:val="24"/>
          <w:szCs w:val="24"/>
        </w:rPr>
      </w:pPr>
      <w:r w:rsidRPr="003A4610">
        <w:rPr>
          <w:rFonts w:ascii="Aptos" w:hAnsi="Aptos"/>
          <w:sz w:val="24"/>
          <w:szCs w:val="24"/>
        </w:rPr>
        <w:t>It was the kind of hand that makes good television because the drama was not just in the cards. It was in the process. Foxen explained afterward that Nguyen</w:t>
      </w:r>
      <w:r w:rsidRPr="003A4610">
        <w:rPr>
          <w:rFonts w:ascii="Aptos" w:hAnsi="Aptos"/>
          <w:sz w:val="24"/>
          <w:szCs w:val="24"/>
          <w:rtl/>
        </w:rPr>
        <w:t>’</w:t>
      </w:r>
      <w:r w:rsidRPr="003A4610">
        <w:rPr>
          <w:rFonts w:ascii="Aptos" w:hAnsi="Aptos"/>
          <w:sz w:val="24"/>
          <w:szCs w:val="24"/>
        </w:rPr>
        <w:t>s behavior during the hand suggested weakness, giving viewers a closer look at the composure and live-read ability that have helped make him one of the top tournament players in the game.</w:t>
      </w:r>
    </w:p>
    <w:p w14:paraId="0BE71F49" w14:textId="77777777" w:rsidR="00FB0A57" w:rsidRPr="003A4610" w:rsidRDefault="00601A3F">
      <w:pPr>
        <w:pStyle w:val="Default"/>
        <w:suppressAutoHyphens/>
        <w:spacing w:before="0" w:after="240" w:line="240" w:lineRule="auto"/>
        <w:rPr>
          <w:rFonts w:ascii="Aptos" w:hAnsi="Aptos"/>
          <w:b/>
          <w:bCs/>
          <w:sz w:val="24"/>
          <w:szCs w:val="24"/>
        </w:rPr>
      </w:pPr>
      <w:r w:rsidRPr="003A4610">
        <w:rPr>
          <w:rFonts w:ascii="Aptos" w:hAnsi="Aptos"/>
          <w:b/>
          <w:bCs/>
          <w:sz w:val="24"/>
          <w:szCs w:val="24"/>
        </w:rPr>
        <w:t>Moneymaker Lands on the Bubble</w:t>
      </w:r>
    </w:p>
    <w:p w14:paraId="3CA7E74C" w14:textId="77777777" w:rsidR="00FB0A57" w:rsidRPr="003A4610" w:rsidRDefault="00601A3F">
      <w:pPr>
        <w:pStyle w:val="Default"/>
        <w:suppressAutoHyphens/>
        <w:spacing w:before="0" w:after="240" w:line="240" w:lineRule="auto"/>
        <w:rPr>
          <w:rFonts w:ascii="Aptos" w:hAnsi="Aptos"/>
          <w:sz w:val="24"/>
          <w:szCs w:val="24"/>
        </w:rPr>
      </w:pPr>
      <w:r w:rsidRPr="003A4610">
        <w:rPr>
          <w:rFonts w:ascii="Aptos" w:hAnsi="Aptos"/>
          <w:sz w:val="24"/>
          <w:szCs w:val="24"/>
        </w:rPr>
        <w:t>Moneymaker</w:t>
      </w:r>
      <w:r w:rsidRPr="003A4610">
        <w:rPr>
          <w:rFonts w:ascii="Aptos" w:hAnsi="Aptos"/>
          <w:sz w:val="24"/>
          <w:szCs w:val="24"/>
          <w:rtl/>
        </w:rPr>
        <w:t>’</w:t>
      </w:r>
      <w:r w:rsidRPr="003A4610">
        <w:rPr>
          <w:rFonts w:ascii="Aptos" w:hAnsi="Aptos"/>
          <w:sz w:val="24"/>
          <w:szCs w:val="24"/>
        </w:rPr>
        <w:t>s ESPN moment came with a much different feeling.</w:t>
      </w:r>
    </w:p>
    <w:p w14:paraId="106115CB" w14:textId="77777777" w:rsidR="00FB0A57" w:rsidRPr="003A4610" w:rsidRDefault="00601A3F">
      <w:pPr>
        <w:pStyle w:val="Default"/>
        <w:suppressAutoHyphens/>
        <w:spacing w:before="0" w:after="240" w:line="240" w:lineRule="auto"/>
        <w:rPr>
          <w:rFonts w:ascii="Aptos" w:hAnsi="Aptos"/>
          <w:sz w:val="24"/>
          <w:szCs w:val="24"/>
        </w:rPr>
      </w:pPr>
      <w:r w:rsidRPr="003A4610">
        <w:rPr>
          <w:rFonts w:ascii="Aptos" w:hAnsi="Aptos"/>
          <w:sz w:val="24"/>
          <w:szCs w:val="24"/>
        </w:rPr>
        <w:t>The 2003 WSOP Main Event champion was eliminated during hand-for-hand play after running into Antonio Vargas</w:t>
      </w:r>
      <w:r w:rsidRPr="003A4610">
        <w:rPr>
          <w:rFonts w:ascii="Aptos" w:hAnsi="Aptos"/>
          <w:sz w:val="24"/>
          <w:szCs w:val="24"/>
          <w:rtl/>
        </w:rPr>
        <w:t xml:space="preserve">’ </w:t>
      </w:r>
      <w:r w:rsidRPr="003A4610">
        <w:rPr>
          <w:rFonts w:ascii="Aptos" w:hAnsi="Aptos"/>
          <w:sz w:val="24"/>
          <w:szCs w:val="24"/>
        </w:rPr>
        <w:t>pocket aces. Three players were knocked out at the same time, with only two minimum-cash positions remaining.</w:t>
      </w:r>
    </w:p>
    <w:p w14:paraId="778DD5A6" w14:textId="36C99225" w:rsidR="00FB0A57" w:rsidRPr="003A4610" w:rsidRDefault="00601A3F">
      <w:pPr>
        <w:pStyle w:val="Default"/>
        <w:suppressAutoHyphens/>
        <w:spacing w:before="0" w:after="240" w:line="240" w:lineRule="auto"/>
        <w:rPr>
          <w:rFonts w:ascii="Aptos" w:hAnsi="Aptos"/>
          <w:sz w:val="24"/>
          <w:szCs w:val="24"/>
        </w:rPr>
      </w:pPr>
      <w:r w:rsidRPr="003A4610">
        <w:rPr>
          <w:rFonts w:ascii="Aptos" w:hAnsi="Aptos"/>
          <w:sz w:val="24"/>
          <w:szCs w:val="24"/>
        </w:rPr>
        <w:t xml:space="preserve">That meant the available $30,000 was split evenly </w:t>
      </w:r>
      <w:r w:rsidR="000E4C8B">
        <w:rPr>
          <w:rFonts w:ascii="Aptos" w:hAnsi="Aptos"/>
          <w:sz w:val="24"/>
          <w:szCs w:val="24"/>
        </w:rPr>
        <w:t>among</w:t>
      </w:r>
      <w:r w:rsidRPr="003A4610">
        <w:rPr>
          <w:rFonts w:ascii="Aptos" w:hAnsi="Aptos"/>
          <w:sz w:val="24"/>
          <w:szCs w:val="24"/>
        </w:rPr>
        <w:t xml:space="preserve"> Moneymaker, Stoyan Madanzhiev, and </w:t>
      </w:r>
      <w:proofErr w:type="spellStart"/>
      <w:r w:rsidRPr="003A4610">
        <w:rPr>
          <w:rFonts w:ascii="Aptos" w:hAnsi="Aptos"/>
          <w:sz w:val="24"/>
          <w:szCs w:val="24"/>
        </w:rPr>
        <w:t>Zhaken</w:t>
      </w:r>
      <w:proofErr w:type="spellEnd"/>
      <w:r w:rsidRPr="003A4610">
        <w:rPr>
          <w:rFonts w:ascii="Aptos" w:hAnsi="Aptos"/>
          <w:sz w:val="24"/>
          <w:szCs w:val="24"/>
        </w:rPr>
        <w:t xml:space="preserve"> Seitbekov, giving each player $10,000. Even with the split, Moneymaker became one of the players whose elimination officially burst the Main Event money bubble.</w:t>
      </w:r>
    </w:p>
    <w:p w14:paraId="174A3765" w14:textId="77777777" w:rsidR="00FB0A57" w:rsidRPr="003A4610" w:rsidRDefault="00601A3F">
      <w:pPr>
        <w:pStyle w:val="Default"/>
        <w:suppressAutoHyphens/>
        <w:spacing w:before="0" w:after="240" w:line="240" w:lineRule="auto"/>
        <w:rPr>
          <w:rFonts w:ascii="Aptos" w:hAnsi="Aptos"/>
          <w:sz w:val="24"/>
          <w:szCs w:val="24"/>
        </w:rPr>
      </w:pPr>
      <w:r w:rsidRPr="003A4610">
        <w:rPr>
          <w:rFonts w:ascii="Aptos" w:hAnsi="Aptos"/>
          <w:sz w:val="24"/>
          <w:szCs w:val="24"/>
        </w:rPr>
        <w:lastRenderedPageBreak/>
        <w:t>It was a tough finish, especially given Moneymaker</w:t>
      </w:r>
      <w:r w:rsidRPr="003A4610">
        <w:rPr>
          <w:rFonts w:ascii="Aptos" w:hAnsi="Aptos"/>
          <w:sz w:val="24"/>
          <w:szCs w:val="24"/>
          <w:rtl/>
        </w:rPr>
        <w:t>’</w:t>
      </w:r>
      <w:r w:rsidRPr="003A4610">
        <w:rPr>
          <w:rFonts w:ascii="Aptos" w:hAnsi="Aptos"/>
          <w:sz w:val="24"/>
          <w:szCs w:val="24"/>
        </w:rPr>
        <w:t>s place in poker history. His 2003 Main Event win helped spark the poker boom and showed a generation of players what could happen when an online qualifier caught fire on the biggest stage.</w:t>
      </w:r>
    </w:p>
    <w:p w14:paraId="153BDB5C" w14:textId="77777777" w:rsidR="00FB0A57" w:rsidRPr="003A4610" w:rsidRDefault="00601A3F">
      <w:pPr>
        <w:pStyle w:val="Default"/>
        <w:suppressAutoHyphens/>
        <w:spacing w:before="0" w:after="240" w:line="240" w:lineRule="auto"/>
        <w:rPr>
          <w:rFonts w:ascii="Aptos" w:hAnsi="Aptos"/>
          <w:sz w:val="24"/>
          <w:szCs w:val="24"/>
        </w:rPr>
      </w:pPr>
      <w:r w:rsidRPr="003A4610">
        <w:rPr>
          <w:rFonts w:ascii="Aptos" w:hAnsi="Aptos"/>
          <w:sz w:val="24"/>
          <w:szCs w:val="24"/>
        </w:rPr>
        <w:t>More than two decades later, ESPN captured him on the other side of tournament poker</w:t>
      </w:r>
      <w:r w:rsidRPr="003A4610">
        <w:rPr>
          <w:rFonts w:ascii="Aptos" w:hAnsi="Aptos"/>
          <w:sz w:val="24"/>
          <w:szCs w:val="24"/>
          <w:rtl/>
        </w:rPr>
        <w:t>’</w:t>
      </w:r>
      <w:r w:rsidRPr="003A4610">
        <w:rPr>
          <w:rFonts w:ascii="Aptos" w:hAnsi="Aptos"/>
          <w:sz w:val="24"/>
          <w:szCs w:val="24"/>
        </w:rPr>
        <w:t>s most painful line.</w:t>
      </w:r>
    </w:p>
    <w:p w14:paraId="345B1EB5" w14:textId="77777777" w:rsidR="00FB0A57" w:rsidRPr="003A4610" w:rsidRDefault="00601A3F">
      <w:pPr>
        <w:pStyle w:val="Default"/>
        <w:suppressAutoHyphens/>
        <w:spacing w:before="0" w:after="240" w:line="240" w:lineRule="auto"/>
        <w:rPr>
          <w:rFonts w:ascii="Aptos" w:hAnsi="Aptos"/>
          <w:b/>
          <w:bCs/>
          <w:sz w:val="24"/>
          <w:szCs w:val="24"/>
        </w:rPr>
      </w:pPr>
      <w:r w:rsidRPr="003A4610">
        <w:rPr>
          <w:rFonts w:ascii="Aptos" w:hAnsi="Aptos"/>
          <w:b/>
          <w:bCs/>
          <w:sz w:val="24"/>
          <w:szCs w:val="24"/>
        </w:rPr>
        <w:t>Two ACR Poker Storylines, Two Very Different Moments</w:t>
      </w:r>
    </w:p>
    <w:p w14:paraId="26B5C7C5" w14:textId="77777777" w:rsidR="00FB0A57" w:rsidRPr="003A4610" w:rsidRDefault="00601A3F">
      <w:pPr>
        <w:pStyle w:val="Default"/>
        <w:suppressAutoHyphens/>
        <w:spacing w:before="0" w:after="240" w:line="240" w:lineRule="auto"/>
        <w:rPr>
          <w:rFonts w:ascii="Aptos" w:hAnsi="Aptos"/>
          <w:sz w:val="24"/>
          <w:szCs w:val="24"/>
        </w:rPr>
      </w:pPr>
      <w:r w:rsidRPr="003A4610">
        <w:rPr>
          <w:rFonts w:ascii="Aptos" w:hAnsi="Aptos"/>
          <w:sz w:val="24"/>
          <w:szCs w:val="24"/>
        </w:rPr>
        <w:t>Foxen and Moneymaker gave ACR Poker two distinct kinds of Main Event exposure.</w:t>
      </w:r>
    </w:p>
    <w:p w14:paraId="26BD8505" w14:textId="77777777" w:rsidR="00FB0A57" w:rsidRPr="003A4610" w:rsidRDefault="00601A3F">
      <w:pPr>
        <w:pStyle w:val="Default"/>
        <w:suppressAutoHyphens/>
        <w:spacing w:before="0" w:after="240" w:line="240" w:lineRule="auto"/>
        <w:rPr>
          <w:rFonts w:ascii="Aptos" w:hAnsi="Aptos"/>
          <w:sz w:val="24"/>
          <w:szCs w:val="24"/>
        </w:rPr>
      </w:pPr>
      <w:r w:rsidRPr="003A4610">
        <w:rPr>
          <w:rFonts w:ascii="Aptos" w:hAnsi="Aptos"/>
          <w:sz w:val="24"/>
          <w:szCs w:val="24"/>
        </w:rPr>
        <w:t>Foxen</w:t>
      </w:r>
      <w:r w:rsidRPr="003A4610">
        <w:rPr>
          <w:rFonts w:ascii="Aptos" w:hAnsi="Aptos"/>
          <w:sz w:val="24"/>
          <w:szCs w:val="24"/>
          <w:rtl/>
        </w:rPr>
        <w:t>’</w:t>
      </w:r>
      <w:r w:rsidRPr="003A4610">
        <w:rPr>
          <w:rFonts w:ascii="Aptos" w:hAnsi="Aptos"/>
          <w:sz w:val="24"/>
          <w:szCs w:val="24"/>
        </w:rPr>
        <w:t xml:space="preserve">s hand was a modern strategy moment, built around patience, pressure, and </w:t>
      </w:r>
      <w:proofErr w:type="gramStart"/>
      <w:r w:rsidRPr="003A4610">
        <w:rPr>
          <w:rFonts w:ascii="Aptos" w:hAnsi="Aptos"/>
          <w:sz w:val="24"/>
          <w:szCs w:val="24"/>
        </w:rPr>
        <w:t>a difficult</w:t>
      </w:r>
      <w:proofErr w:type="gramEnd"/>
      <w:r w:rsidRPr="003A4610">
        <w:rPr>
          <w:rFonts w:ascii="Aptos" w:hAnsi="Aptos"/>
          <w:sz w:val="24"/>
          <w:szCs w:val="24"/>
        </w:rPr>
        <w:t xml:space="preserve"> call. Moneymaker</w:t>
      </w:r>
      <w:r w:rsidRPr="003A4610">
        <w:rPr>
          <w:rFonts w:ascii="Aptos" w:hAnsi="Aptos"/>
          <w:sz w:val="24"/>
          <w:szCs w:val="24"/>
          <w:rtl/>
        </w:rPr>
        <w:t>’</w:t>
      </w:r>
      <w:r w:rsidRPr="003A4610">
        <w:rPr>
          <w:rFonts w:ascii="Aptos" w:hAnsi="Aptos"/>
          <w:sz w:val="24"/>
          <w:szCs w:val="24"/>
        </w:rPr>
        <w:t xml:space="preserve">s bubble exit carried more history, connecting the current broadcast to one of the most influential stories </w:t>
      </w:r>
      <w:proofErr w:type="gramStart"/>
      <w:r w:rsidRPr="003A4610">
        <w:rPr>
          <w:rFonts w:ascii="Aptos" w:hAnsi="Aptos"/>
          <w:sz w:val="24"/>
          <w:szCs w:val="24"/>
        </w:rPr>
        <w:t>poker</w:t>
      </w:r>
      <w:proofErr w:type="gramEnd"/>
      <w:r w:rsidRPr="003A4610">
        <w:rPr>
          <w:rFonts w:ascii="Aptos" w:hAnsi="Aptos"/>
          <w:sz w:val="24"/>
          <w:szCs w:val="24"/>
        </w:rPr>
        <w:t xml:space="preserve"> has ever seen.</w:t>
      </w:r>
    </w:p>
    <w:p w14:paraId="4FA4C9FC" w14:textId="77777777" w:rsidR="00FB0A57" w:rsidRPr="003A4610" w:rsidRDefault="00601A3F">
      <w:pPr>
        <w:pStyle w:val="Default"/>
        <w:suppressAutoHyphens/>
        <w:spacing w:before="0" w:after="240" w:line="240" w:lineRule="auto"/>
        <w:rPr>
          <w:rFonts w:ascii="Aptos" w:hAnsi="Aptos"/>
          <w:sz w:val="24"/>
          <w:szCs w:val="24"/>
        </w:rPr>
      </w:pPr>
      <w:r w:rsidRPr="003A4610">
        <w:rPr>
          <w:rFonts w:ascii="Aptos" w:hAnsi="Aptos"/>
          <w:sz w:val="24"/>
          <w:szCs w:val="24"/>
        </w:rPr>
        <w:t>The Main Event eventually drew 9,208 players, generated an $85,634,400 prize pool, and played down toward a $10 million first-place prize. But even before the final table was set, ACR Poker Pros had already made their mark on ESPN</w:t>
      </w:r>
      <w:r w:rsidRPr="003A4610">
        <w:rPr>
          <w:rFonts w:ascii="Aptos" w:hAnsi="Aptos"/>
          <w:sz w:val="24"/>
          <w:szCs w:val="24"/>
          <w:rtl/>
        </w:rPr>
        <w:t>’</w:t>
      </w:r>
      <w:r w:rsidRPr="003A4610">
        <w:rPr>
          <w:rFonts w:ascii="Aptos" w:hAnsi="Aptos"/>
          <w:sz w:val="24"/>
          <w:szCs w:val="24"/>
        </w:rPr>
        <w:t>s early coverage.</w:t>
      </w:r>
    </w:p>
    <w:p w14:paraId="7FE5B916" w14:textId="2EE30AD9" w:rsidR="00FB0A57" w:rsidRPr="003A4610" w:rsidRDefault="00601A3F">
      <w:pPr>
        <w:pStyle w:val="Default"/>
        <w:suppressAutoHyphens/>
        <w:spacing w:before="0" w:after="240" w:line="240" w:lineRule="auto"/>
        <w:rPr>
          <w:rFonts w:ascii="Aptos" w:hAnsi="Aptos"/>
          <w:sz w:val="24"/>
          <w:szCs w:val="24"/>
        </w:rPr>
      </w:pPr>
      <w:r w:rsidRPr="003A4610">
        <w:rPr>
          <w:rFonts w:ascii="Aptos" w:hAnsi="Aptos"/>
          <w:sz w:val="24"/>
          <w:szCs w:val="24"/>
        </w:rPr>
        <w:t>A full recap of Foxen and Moneymaker</w:t>
      </w:r>
      <w:r w:rsidRPr="003A4610">
        <w:rPr>
          <w:rFonts w:ascii="Aptos" w:hAnsi="Aptos"/>
          <w:sz w:val="24"/>
          <w:szCs w:val="24"/>
          <w:rtl/>
        </w:rPr>
        <w:t>’</w:t>
      </w:r>
      <w:r w:rsidRPr="003A4610">
        <w:rPr>
          <w:rFonts w:ascii="Aptos" w:hAnsi="Aptos"/>
          <w:sz w:val="24"/>
          <w:szCs w:val="24"/>
        </w:rPr>
        <w:t>s featured moments from ESPN</w:t>
      </w:r>
      <w:r w:rsidRPr="003A4610">
        <w:rPr>
          <w:rFonts w:ascii="Aptos" w:hAnsi="Aptos"/>
          <w:sz w:val="24"/>
          <w:szCs w:val="24"/>
          <w:rtl/>
        </w:rPr>
        <w:t>’</w:t>
      </w:r>
      <w:r w:rsidRPr="003A4610">
        <w:rPr>
          <w:rFonts w:ascii="Aptos" w:hAnsi="Aptos"/>
          <w:sz w:val="24"/>
          <w:szCs w:val="24"/>
        </w:rPr>
        <w:t xml:space="preserve">s early 2026 WSOP Main Event coverage is available </w:t>
      </w:r>
      <w:r w:rsidR="003A4610" w:rsidRPr="003A4610">
        <w:rPr>
          <w:rFonts w:ascii="Aptos" w:hAnsi="Aptos" w:cstheme="minorHAnsi"/>
          <w:sz w:val="24"/>
          <w:szCs w:val="24"/>
        </w:rPr>
        <w:t xml:space="preserve">on the </w:t>
      </w:r>
      <w:hyperlink r:id="rId6" w:history="1">
        <w:r w:rsidR="003A4610" w:rsidRPr="003A4610">
          <w:rPr>
            <w:rStyle w:val="Hyperlink"/>
            <w:rFonts w:ascii="Aptos" w:hAnsi="Aptos"/>
            <w:sz w:val="24"/>
            <w:szCs w:val="24"/>
          </w:rPr>
          <w:t>ACR Poker blog</w:t>
        </w:r>
      </w:hyperlink>
      <w:r w:rsidR="003A4610" w:rsidRPr="003A4610">
        <w:rPr>
          <w:rFonts w:ascii="Aptos" w:hAnsi="Aptos"/>
        </w:rPr>
        <w:t>.</w:t>
      </w:r>
    </w:p>
    <w:sectPr w:rsidR="00FB0A57" w:rsidRPr="003A4610">
      <w:headerReference w:type="default" r:id="rId7"/>
      <w:footerReference w:type="default" r:id="rId8"/>
      <w:pgSz w:w="12240" w:h="15840"/>
      <w:pgMar w:top="1440" w:right="1440" w:bottom="1440" w:left="1440" w:header="720" w:footer="8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7FCD2C" w14:textId="77777777" w:rsidR="00601A3F" w:rsidRDefault="00601A3F">
      <w:r>
        <w:separator/>
      </w:r>
    </w:p>
  </w:endnote>
  <w:endnote w:type="continuationSeparator" w:id="0">
    <w:p w14:paraId="224B9FF6" w14:textId="77777777" w:rsidR="00601A3F" w:rsidRDefault="00601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ED856" w14:textId="77777777" w:rsidR="00FB0A57" w:rsidRDefault="00FB0A5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81C84" w14:textId="77777777" w:rsidR="00601A3F" w:rsidRDefault="00601A3F">
      <w:r>
        <w:separator/>
      </w:r>
    </w:p>
  </w:footnote>
  <w:footnote w:type="continuationSeparator" w:id="0">
    <w:p w14:paraId="1C6E9219" w14:textId="77777777" w:rsidR="00601A3F" w:rsidRDefault="00601A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3CBD8" w14:textId="77777777" w:rsidR="00FB0A57" w:rsidRDefault="00FB0A5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0"/>
  <w:displayBackgroundShape/>
  <w:proofState w:spelling="clean" w:grammar="clean"/>
  <w:revisionView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0A57"/>
    <w:rsid w:val="000E4C8B"/>
    <w:rsid w:val="003A4610"/>
    <w:rsid w:val="00601A3F"/>
    <w:rsid w:val="00B170A4"/>
    <w:rsid w:val="00FB0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42431C"/>
  <w15:docId w15:val="{B320C097-DE0E-44A0-9F2A-EDAD36C05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Default">
    <w:name w:val="Default"/>
    <w:pPr>
      <w:spacing w:before="160" w:line="288" w:lineRule="auto"/>
    </w:pPr>
    <w:rPr>
      <w:rFonts w:ascii="Calibri" w:hAnsi="Calibri" w:cs="Arial Unicode MS"/>
      <w:color w:val="000000"/>
      <w:sz w:val="26"/>
      <w:szCs w:val="26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yperlink"/>
    <w:rPr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E4C8B"/>
    <w:rPr>
      <w:color w:val="FF00FF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acrpoker.eu/pro-players/from-foxens-big-call-to-moneymakers-bubble-acr-poker-pros-stay-in-espns-main-event-story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Calibri"/>
        <a:ea typeface="Calibri"/>
        <a:cs typeface="Calibri"/>
      </a:majorFont>
      <a:minorFont>
        <a:latin typeface="Calibri"/>
        <a:ea typeface="Calibri"/>
        <a:cs typeface="Calibri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3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479</Words>
  <Characters>2734</Characters>
  <Application>Microsoft Office Word</Application>
  <DocSecurity>0</DocSecurity>
  <Lines>22</Lines>
  <Paragraphs>6</Paragraphs>
  <ScaleCrop>false</ScaleCrop>
  <Company/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Robinson</dc:creator>
  <cp:lastModifiedBy>Michael Robinson</cp:lastModifiedBy>
  <cp:revision>3</cp:revision>
  <dcterms:created xsi:type="dcterms:W3CDTF">2026-07-29T21:34:00Z</dcterms:created>
  <dcterms:modified xsi:type="dcterms:W3CDTF">2026-07-29T21:48:00Z</dcterms:modified>
</cp:coreProperties>
</file>