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56F92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513CA6">
        <w:rPr>
          <w:rFonts w:ascii="Aptos" w:hAnsi="Aptos"/>
          <w:b/>
          <w:bCs/>
          <w:sz w:val="24"/>
          <w:szCs w:val="24"/>
        </w:rPr>
        <w:t>WPN Is Awarding 40 Vegas Main Event Packages This June</w:t>
      </w:r>
    </w:p>
    <w:p w14:paraId="3155EC29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t>The poker world is turning its attention to Las Vegas, and Winning Poker Network is giving players a direct path to one of the biggest live tournament stages of the summer.</w:t>
      </w:r>
    </w:p>
    <w:p w14:paraId="4851BC9C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t>From June 7th through June 28th, WPN is running a Vegas Main Event satellite series with 40 guaranteed prize packages up for grabs. Each package is valued at $12,500, creating $500,000 in total guaranteed package value across the promotion.</w:t>
      </w:r>
    </w:p>
    <w:p w14:paraId="02BD783E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t>That means every Sunday in June, 10 players will win their way to Vegas.</w:t>
      </w:r>
    </w:p>
    <w:p w14:paraId="39BA89F0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513CA6">
        <w:rPr>
          <w:rFonts w:ascii="Aptos" w:hAnsi="Aptos"/>
          <w:b/>
          <w:bCs/>
          <w:sz w:val="24"/>
          <w:szCs w:val="24"/>
        </w:rPr>
        <w:t>What Players Can Win</w:t>
      </w:r>
    </w:p>
    <w:p w14:paraId="444A847F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t>Each $12,500 package gives winners $10,000 earmarked for the Vegas Main Event buy-in, plus $2,500 for travel, hotel, and whatever else Vegas throws your way.</w:t>
      </w:r>
    </w:p>
    <w:p w14:paraId="79C9D17A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t>Winners also have the option to take the package value in cash instead, which adds extra flexibility depending on their summer plans.</w:t>
      </w:r>
    </w:p>
    <w:p w14:paraId="4E763140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513CA6">
        <w:rPr>
          <w:rFonts w:ascii="Aptos" w:hAnsi="Aptos"/>
          <w:b/>
          <w:bCs/>
          <w:sz w:val="24"/>
          <w:szCs w:val="24"/>
        </w:rPr>
        <w:t>How Players Can Win</w:t>
      </w:r>
    </w:p>
    <w:p w14:paraId="274C4EE0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t>The promotion is built around four weekly Mega Satellites, each with a $630 buy-in and 10 Vegas packages guaranteed.</w:t>
      </w:r>
    </w:p>
    <w:p w14:paraId="357AAD0F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t>The Mega Satellites run every Sunday at 1:05pm ET on June 7th, June 14th, June 21st, and June 28th.</w:t>
      </w:r>
    </w:p>
    <w:p w14:paraId="3E4DEF71" w14:textId="79FFB194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t xml:space="preserve">WPN is also making it easier to work up to </w:t>
      </w:r>
      <w:proofErr w:type="gramStart"/>
      <w:r w:rsidRPr="00513CA6">
        <w:rPr>
          <w:rFonts w:ascii="Aptos" w:hAnsi="Aptos"/>
          <w:sz w:val="24"/>
          <w:szCs w:val="24"/>
        </w:rPr>
        <w:t>the Mega</w:t>
      </w:r>
      <w:proofErr w:type="gramEnd"/>
      <w:r w:rsidRPr="00513CA6">
        <w:rPr>
          <w:rFonts w:ascii="Aptos" w:hAnsi="Aptos"/>
          <w:sz w:val="24"/>
          <w:szCs w:val="24"/>
        </w:rPr>
        <w:t xml:space="preserve"> Satellites through a lower-cost qualification path. Players can start with freerolls, then </w:t>
      </w:r>
      <w:r w:rsidR="00513CA6">
        <w:rPr>
          <w:rFonts w:ascii="Aptos" w:hAnsi="Aptos"/>
          <w:sz w:val="24"/>
          <w:szCs w:val="24"/>
        </w:rPr>
        <w:t xml:space="preserve">advance </w:t>
      </w:r>
      <w:r w:rsidRPr="00513CA6">
        <w:rPr>
          <w:rFonts w:ascii="Aptos" w:hAnsi="Aptos"/>
          <w:sz w:val="24"/>
          <w:szCs w:val="24"/>
        </w:rPr>
        <w:t>through $6.60 and $66 qualifiers, giving them multiple ways to chase a seat without jumping straight into the $630 Mega Satellite.</w:t>
      </w:r>
    </w:p>
    <w:p w14:paraId="4EE79778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513CA6">
        <w:rPr>
          <w:rFonts w:ascii="Aptos" w:hAnsi="Aptos"/>
          <w:b/>
          <w:bCs/>
          <w:sz w:val="24"/>
          <w:szCs w:val="24"/>
        </w:rPr>
        <w:t>Why Satellites Matter</w:t>
      </w:r>
    </w:p>
    <w:p w14:paraId="25AAB322" w14:textId="56A7A3FE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t xml:space="preserve">Big live poker events have always been tied to satellite stories. The most famous example is Chris Moneymaker, who turned a $90 online qualifier </w:t>
      </w:r>
      <w:r w:rsidR="00256283">
        <w:rPr>
          <w:rFonts w:ascii="Aptos" w:hAnsi="Aptos"/>
          <w:sz w:val="24"/>
          <w:szCs w:val="24"/>
        </w:rPr>
        <w:t xml:space="preserve">in 2003 </w:t>
      </w:r>
      <w:r w:rsidRPr="00513CA6">
        <w:rPr>
          <w:rFonts w:ascii="Aptos" w:hAnsi="Aptos"/>
          <w:sz w:val="24"/>
          <w:szCs w:val="24"/>
        </w:rPr>
        <w:t>into one of the most legendary runs in poker history.</w:t>
      </w:r>
    </w:p>
    <w:p w14:paraId="20A6DF58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t>Now a WPN Pro, Moneymaker remains the perfect reminder of what can happen when an online qualifier turns into a life-changing opportunity.</w:t>
      </w:r>
    </w:p>
    <w:p w14:paraId="3CD2EB17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t>That same dream is what makes these Vegas Mega Satellites worth watching. Players don</w:t>
      </w:r>
      <w:r w:rsidRPr="00513CA6">
        <w:rPr>
          <w:rFonts w:ascii="Aptos" w:hAnsi="Aptos"/>
          <w:sz w:val="24"/>
          <w:szCs w:val="24"/>
          <w:rtl/>
        </w:rPr>
        <w:t>’</w:t>
      </w:r>
      <w:r w:rsidRPr="00513CA6">
        <w:rPr>
          <w:rFonts w:ascii="Aptos" w:hAnsi="Aptos"/>
          <w:sz w:val="24"/>
          <w:szCs w:val="24"/>
        </w:rPr>
        <w:t>t need to put up the full $10,000 buy-in directly. They just need one good satellite run.</w:t>
      </w:r>
    </w:p>
    <w:p w14:paraId="0291AD12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b/>
          <w:bCs/>
          <w:sz w:val="24"/>
          <w:szCs w:val="24"/>
        </w:rPr>
      </w:pPr>
      <w:r w:rsidRPr="00513CA6">
        <w:rPr>
          <w:rFonts w:ascii="Aptos" w:hAnsi="Aptos"/>
          <w:b/>
          <w:bCs/>
          <w:sz w:val="24"/>
          <w:szCs w:val="24"/>
        </w:rPr>
        <w:t>WPN Is Making the Path Clear</w:t>
      </w:r>
    </w:p>
    <w:p w14:paraId="29A94B9B" w14:textId="77777777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513CA6">
        <w:rPr>
          <w:rFonts w:ascii="Aptos" w:hAnsi="Aptos"/>
          <w:sz w:val="24"/>
          <w:szCs w:val="24"/>
        </w:rPr>
        <w:lastRenderedPageBreak/>
        <w:t>With 40 total packages guaranteed across four Sundays, with 10 up for grabs each week in June, WPN is giving players a clear route into this summer</w:t>
      </w:r>
      <w:r w:rsidRPr="00513CA6">
        <w:rPr>
          <w:rFonts w:ascii="Aptos" w:hAnsi="Aptos"/>
          <w:sz w:val="24"/>
          <w:szCs w:val="24"/>
          <w:rtl/>
        </w:rPr>
        <w:t>’</w:t>
      </w:r>
      <w:r w:rsidRPr="00513CA6">
        <w:rPr>
          <w:rFonts w:ascii="Aptos" w:hAnsi="Aptos"/>
          <w:sz w:val="24"/>
          <w:szCs w:val="24"/>
        </w:rPr>
        <w:t>s biggest live poker event.</w:t>
      </w:r>
    </w:p>
    <w:p w14:paraId="5EC63866" w14:textId="1B331113" w:rsidR="00CB5CC3" w:rsidRPr="00513CA6" w:rsidRDefault="0017368B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513CA6">
        <w:rPr>
          <w:rFonts w:ascii="Aptos" w:hAnsi="Aptos"/>
          <w:sz w:val="24"/>
          <w:szCs w:val="24"/>
        </w:rPr>
        <w:t>For anyone looking to turn an online satellite into a Vegas poker trip, this is a promotion</w:t>
      </w:r>
      <w:r w:rsidR="00513CA6">
        <w:rPr>
          <w:rFonts w:ascii="Aptos" w:hAnsi="Aptos"/>
          <w:sz w:val="24"/>
          <w:szCs w:val="24"/>
        </w:rPr>
        <w:t xml:space="preserve"> worth considering. </w:t>
      </w:r>
    </w:p>
    <w:sectPr w:rsidR="00CB5CC3" w:rsidRPr="00513CA6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C723" w14:textId="77777777" w:rsidR="00104CD5" w:rsidRDefault="00104CD5">
      <w:r>
        <w:separator/>
      </w:r>
    </w:p>
  </w:endnote>
  <w:endnote w:type="continuationSeparator" w:id="0">
    <w:p w14:paraId="08E6F277" w14:textId="77777777" w:rsidR="00104CD5" w:rsidRDefault="00104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EF37" w14:textId="77777777" w:rsidR="00CB5CC3" w:rsidRDefault="00CB5C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8CABB" w14:textId="77777777" w:rsidR="00104CD5" w:rsidRDefault="00104CD5">
      <w:r>
        <w:separator/>
      </w:r>
    </w:p>
  </w:footnote>
  <w:footnote w:type="continuationSeparator" w:id="0">
    <w:p w14:paraId="0E91A47D" w14:textId="77777777" w:rsidR="00104CD5" w:rsidRDefault="00104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FAD9" w14:textId="77777777" w:rsidR="00CB5CC3" w:rsidRDefault="00CB5CC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CC3"/>
    <w:rsid w:val="00104CD5"/>
    <w:rsid w:val="0017368B"/>
    <w:rsid w:val="00256283"/>
    <w:rsid w:val="00513CA6"/>
    <w:rsid w:val="005D706C"/>
    <w:rsid w:val="00A24841"/>
    <w:rsid w:val="00CB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8667E"/>
  <w15:docId w15:val="{2D574359-E07E-42A2-931A-B187299F5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3</cp:revision>
  <dcterms:created xsi:type="dcterms:W3CDTF">2026-06-04T20:56:00Z</dcterms:created>
  <dcterms:modified xsi:type="dcterms:W3CDTF">2026-06-04T21:00:00Z</dcterms:modified>
</cp:coreProperties>
</file>