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05D40" w14:textId="4BDEC17A" w:rsidR="00ED39F2" w:rsidRPr="00ED39F2" w:rsidRDefault="00ED39F2" w:rsidP="00ED39F2">
      <w:pPr>
        <w:rPr>
          <w:b/>
          <w:bCs/>
        </w:rPr>
      </w:pPr>
      <w:r w:rsidRPr="00ED39F2">
        <w:rPr>
          <w:b/>
          <w:bCs/>
        </w:rPr>
        <w:t>ACR Poker’s Alex Foxen Is Letting His Results Do the Talking</w:t>
      </w:r>
    </w:p>
    <w:p w14:paraId="1EE63539" w14:textId="77777777" w:rsidR="00ED39F2" w:rsidRPr="00ED39F2" w:rsidRDefault="00ED39F2" w:rsidP="00ED39F2">
      <w:r w:rsidRPr="00ED39F2">
        <w:t>Martin Kabrhel may be one of poker's most talked-about personalities, but this summer, Alex Foxen has been giving poker fans a reminder that results still matter most.</w:t>
      </w:r>
    </w:p>
    <w:p w14:paraId="00947E70" w14:textId="779E2779" w:rsidR="00ED39F2" w:rsidRPr="00ED39F2" w:rsidRDefault="00ED39F2" w:rsidP="00ED39F2">
      <w:r w:rsidRPr="00ED39F2">
        <w:t xml:space="preserve">Since joining </w:t>
      </w:r>
      <w:r>
        <w:t>the ACR Poker Pro team</w:t>
      </w:r>
      <w:r w:rsidRPr="00ED39F2">
        <w:t xml:space="preserve"> in May 2026, Foxen has put together one of the strongest World Series of Poker campaigns of any player. </w:t>
      </w:r>
      <w:r w:rsidR="002F71AF">
        <w:t xml:space="preserve">A fourth WSOP bracelet, nearly $2 million in series earnings, multiple deep runs in some of the toughest events on the schedule, </w:t>
      </w:r>
      <w:r w:rsidR="002F71AF" w:rsidRPr="002F71AF">
        <w:rPr>
          <w:rStyle w:val="Strong"/>
          <w:b w:val="0"/>
          <w:bCs w:val="0"/>
        </w:rPr>
        <w:t>and a position near the top of the WSOP Player of the Year race</w:t>
      </w:r>
      <w:r w:rsidR="002F71AF">
        <w:t xml:space="preserve"> have reinforced what poker fans already knew</w:t>
      </w:r>
      <w:r w:rsidR="00216C3A">
        <w:t xml:space="preserve">: </w:t>
      </w:r>
      <w:r w:rsidRPr="00ED39F2">
        <w:t>few players in the world can match his consistency on poker's biggest stage.</w:t>
      </w:r>
    </w:p>
    <w:p w14:paraId="5BC3410A" w14:textId="77777777" w:rsidR="00ED39F2" w:rsidRPr="00ED39F2" w:rsidRDefault="00ED39F2" w:rsidP="00ED39F2">
      <w:r w:rsidRPr="00ED39F2">
        <w:t>That success has unfolded alongside one of the summer's most entertaining storylines—his ongoing rivalry with Martin Kabrhel.</w:t>
      </w:r>
    </w:p>
    <w:p w14:paraId="6CA2F8DE" w14:textId="77777777" w:rsidR="00ED39F2" w:rsidRPr="00ED39F2" w:rsidRDefault="00ED39F2" w:rsidP="00ED39F2">
      <w:pPr>
        <w:rPr>
          <w:b/>
          <w:bCs/>
        </w:rPr>
      </w:pPr>
      <w:r w:rsidRPr="00ED39F2">
        <w:rPr>
          <w:b/>
          <w:bCs/>
        </w:rPr>
        <w:t>Opposite Approaches, Same Goal</w:t>
      </w:r>
    </w:p>
    <w:p w14:paraId="433258F4" w14:textId="77777777" w:rsidR="00ED39F2" w:rsidRPr="00ED39F2" w:rsidRDefault="00ED39F2" w:rsidP="00ED39F2">
      <w:r w:rsidRPr="00ED39F2">
        <w:t>Foxen and Kabrhel have become one of poker's most fascinating contrasts.</w:t>
      </w:r>
    </w:p>
    <w:p w14:paraId="7D8B6FAA" w14:textId="77777777" w:rsidR="00ED39F2" w:rsidRPr="00ED39F2" w:rsidRDefault="00ED39F2" w:rsidP="00ED39F2">
      <w:r w:rsidRPr="00ED39F2">
        <w:t>Foxen is widely regarded as one of the premier tournament players of his generation. Known for his disciplined approach, analytical mindset, and calm demeanor, he has spent years establishing himself as one of the game's most respected competitors.</w:t>
      </w:r>
    </w:p>
    <w:p w14:paraId="6947C398" w14:textId="77777777" w:rsidR="00ED39F2" w:rsidRPr="00ED39F2" w:rsidRDefault="00ED39F2" w:rsidP="00ED39F2">
      <w:r w:rsidRPr="00ED39F2">
        <w:t>Kabrhel has taken a very different path.</w:t>
      </w:r>
    </w:p>
    <w:p w14:paraId="01277B5C" w14:textId="77777777" w:rsidR="00ED39F2" w:rsidRPr="00ED39F2" w:rsidRDefault="00ED39F2" w:rsidP="00ED39F2">
      <w:r w:rsidRPr="00ED39F2">
        <w:t>The Czech high roller has built a reputation as one of poker's most recognizable and polarizing figures. Whether he's talking through hands, engaging opponents in conversation, or celebrating big moments with his trademark enthusiasm, Kabrhel rarely goes unnoticed.</w:t>
      </w:r>
    </w:p>
    <w:p w14:paraId="62B4236E" w14:textId="77777777" w:rsidR="00ED39F2" w:rsidRPr="00ED39F2" w:rsidRDefault="00ED39F2" w:rsidP="00ED39F2">
      <w:r w:rsidRPr="00ED39F2">
        <w:t>The result is a dynamic that fans can't help but watch.</w:t>
      </w:r>
    </w:p>
    <w:p w14:paraId="33C016D8" w14:textId="77777777" w:rsidR="00ED39F2" w:rsidRPr="00ED39F2" w:rsidRDefault="00ED39F2" w:rsidP="00ED39F2">
      <w:r w:rsidRPr="00ED39F2">
        <w:t>Whenever the two find themselves at the same table, the contrast is impossible to miss. One player embraces the spotlight. The other focuses on the cards.</w:t>
      </w:r>
    </w:p>
    <w:p w14:paraId="6B392047" w14:textId="77777777" w:rsidR="00ED39F2" w:rsidRPr="00ED39F2" w:rsidRDefault="00ED39F2" w:rsidP="00ED39F2">
      <w:r w:rsidRPr="00ED39F2">
        <w:t>Neither approach is inherently right or wrong.</w:t>
      </w:r>
    </w:p>
    <w:p w14:paraId="09982C66" w14:textId="77777777" w:rsidR="00ED39F2" w:rsidRPr="00ED39F2" w:rsidRDefault="00ED39F2" w:rsidP="00ED39F2">
      <w:r w:rsidRPr="00ED39F2">
        <w:t>But throughout the 2026 WSOP, the difference between them has created some memorable moments.</w:t>
      </w:r>
    </w:p>
    <w:p w14:paraId="2DEBE80C" w14:textId="0A2936E0" w:rsidR="00ED39F2" w:rsidRPr="00ED39F2" w:rsidRDefault="00ED39F2" w:rsidP="00ED39F2">
      <w:pPr>
        <w:rPr>
          <w:b/>
          <w:bCs/>
        </w:rPr>
      </w:pPr>
      <w:r w:rsidRPr="00ED39F2">
        <w:rPr>
          <w:b/>
          <w:bCs/>
        </w:rPr>
        <w:t xml:space="preserve">ACR's Newest </w:t>
      </w:r>
      <w:r>
        <w:rPr>
          <w:b/>
          <w:bCs/>
        </w:rPr>
        <w:t>Team Pro</w:t>
      </w:r>
      <w:r w:rsidRPr="00ED39F2">
        <w:rPr>
          <w:b/>
          <w:bCs/>
        </w:rPr>
        <w:t xml:space="preserve"> Is Delivering</w:t>
      </w:r>
    </w:p>
    <w:p w14:paraId="6B8C17B5" w14:textId="28FE9AA5" w:rsidR="00ED39F2" w:rsidRPr="00ED39F2" w:rsidRDefault="00ED39F2" w:rsidP="00ED39F2">
      <w:r w:rsidRPr="00ED39F2">
        <w:t xml:space="preserve">In May 2026, ACR Poker announced the signing of Foxen as a </w:t>
      </w:r>
      <w:r>
        <w:t>Team Pro</w:t>
      </w:r>
      <w:r w:rsidRPr="00ED39F2">
        <w:t>, adding one of poker's most accomplished tournament professionals to an already impressive roster</w:t>
      </w:r>
      <w:r>
        <w:t xml:space="preserve"> that includes poker icon Chris Moneymaker</w:t>
      </w:r>
      <w:r w:rsidRPr="00ED39F2">
        <w:t xml:space="preserve">. </w:t>
      </w:r>
    </w:p>
    <w:p w14:paraId="71BFD88C" w14:textId="6A69EB6B" w:rsidR="00ED39F2" w:rsidRPr="00ED39F2" w:rsidRDefault="00ED39F2" w:rsidP="00ED39F2">
      <w:r w:rsidRPr="00ED39F2">
        <w:lastRenderedPageBreak/>
        <w:t>Foxen</w:t>
      </w:r>
      <w:r w:rsidR="00794FE2">
        <w:t xml:space="preserve"> has</w:t>
      </w:r>
      <w:r w:rsidRPr="00ED39F2">
        <w:t xml:space="preserve"> wasted little time</w:t>
      </w:r>
      <w:r w:rsidR="00113E10">
        <w:t xml:space="preserve"> producing res</w:t>
      </w:r>
      <w:r w:rsidR="00F55909">
        <w:t>ults</w:t>
      </w:r>
      <w:r w:rsidR="00794FE2">
        <w:t xml:space="preserve"> at the</w:t>
      </w:r>
      <w:r>
        <w:t xml:space="preserve"> 2026 WSOP</w:t>
      </w:r>
      <w:r w:rsidR="00A241BE">
        <w:t>, in</w:t>
      </w:r>
      <w:r w:rsidR="00965515">
        <w:t>cluding</w:t>
      </w:r>
      <w:r>
        <w:t>:</w:t>
      </w:r>
    </w:p>
    <w:p w14:paraId="67E36B91" w14:textId="77777777" w:rsidR="00ED39F2" w:rsidRPr="00ED39F2" w:rsidRDefault="00ED39F2" w:rsidP="00ED39F2">
      <w:pPr>
        <w:numPr>
          <w:ilvl w:val="0"/>
          <w:numId w:val="1"/>
        </w:numPr>
      </w:pPr>
      <w:r w:rsidRPr="00ED39F2">
        <w:t>1st Place – Event #44: $10,000 Super Turbo Bounty No-Limit Hold'em ($594,246)</w:t>
      </w:r>
    </w:p>
    <w:p w14:paraId="1AA28B7F" w14:textId="77777777" w:rsidR="00ED39F2" w:rsidRPr="00ED39F2" w:rsidRDefault="00ED39F2" w:rsidP="00ED39F2">
      <w:pPr>
        <w:numPr>
          <w:ilvl w:val="0"/>
          <w:numId w:val="1"/>
        </w:numPr>
      </w:pPr>
      <w:r w:rsidRPr="00ED39F2">
        <w:t>6th Place – Event #36: $100,000 High Roller No-Limit Hold'em ($522,347)</w:t>
      </w:r>
    </w:p>
    <w:p w14:paraId="68CE373D" w14:textId="77777777" w:rsidR="00ED39F2" w:rsidRPr="00ED39F2" w:rsidRDefault="00ED39F2" w:rsidP="00ED39F2">
      <w:pPr>
        <w:numPr>
          <w:ilvl w:val="0"/>
          <w:numId w:val="1"/>
        </w:numPr>
      </w:pPr>
      <w:r w:rsidRPr="00ED39F2">
        <w:t>4th Place – Event #7: $25,000 Heads-Up No-Limit Hold'em Championship ($300,000)</w:t>
      </w:r>
    </w:p>
    <w:p w14:paraId="4A2A1087" w14:textId="77777777" w:rsidR="00ED39F2" w:rsidRPr="00ED39F2" w:rsidRDefault="00ED39F2" w:rsidP="00ED39F2">
      <w:pPr>
        <w:numPr>
          <w:ilvl w:val="0"/>
          <w:numId w:val="1"/>
        </w:numPr>
      </w:pPr>
      <w:r w:rsidRPr="00ED39F2">
        <w:t>7th Place – Event #47: $25,000 High Roller Pot-Limit Omaha ($267,993)</w:t>
      </w:r>
    </w:p>
    <w:p w14:paraId="4AC8DE10" w14:textId="77777777" w:rsidR="00ED39F2" w:rsidRPr="00ED39F2" w:rsidRDefault="00ED39F2" w:rsidP="00ED39F2">
      <w:pPr>
        <w:numPr>
          <w:ilvl w:val="0"/>
          <w:numId w:val="1"/>
        </w:numPr>
      </w:pPr>
      <w:r w:rsidRPr="00ED39F2">
        <w:t>5th Place – Event #28: $600 Mixed No-Limit Hold'em/Pot-Limit Omaha Deepstack ($55,305)</w:t>
      </w:r>
    </w:p>
    <w:p w14:paraId="16FBEF8B" w14:textId="16861A72" w:rsidR="00ED39F2" w:rsidRPr="00ED39F2" w:rsidRDefault="00ED39F2" w:rsidP="00ED39F2">
      <w:r w:rsidRPr="00ED39F2">
        <w:t>Foxen surpassed $1.95 million in WSOP earnings during the series while adding another bracelet to an already remarkable résumé.</w:t>
      </w:r>
    </w:p>
    <w:p w14:paraId="5A217844" w14:textId="77777777" w:rsidR="00ED39F2" w:rsidRPr="00ED39F2" w:rsidRDefault="00ED39F2" w:rsidP="00ED39F2">
      <w:r w:rsidRPr="00ED39F2">
        <w:t>The bracelet victory in the $10,000 Super Turbo Bounty was particularly impressive. Facing a field of 466 entries, Foxen navigated one of the fastest-paced formats of the summer to capture his fourth career WSOP title.</w:t>
      </w:r>
    </w:p>
    <w:p w14:paraId="64818AA0" w14:textId="10C40C3A" w:rsidR="00ED39F2" w:rsidRPr="00ED39F2" w:rsidRDefault="00ED39F2" w:rsidP="00ED39F2">
      <w:r w:rsidRPr="00ED39F2">
        <w:t>For most players, that would define an entire summer.</w:t>
      </w:r>
      <w:r>
        <w:t xml:space="preserve"> </w:t>
      </w:r>
      <w:r w:rsidRPr="00ED39F2">
        <w:t>For Foxen, it was simply another chapter in a career built on elite performance.</w:t>
      </w:r>
    </w:p>
    <w:p w14:paraId="58B009BE" w14:textId="71B111CA" w:rsidR="00ED39F2" w:rsidRPr="00ED39F2" w:rsidRDefault="00ED39F2" w:rsidP="00ED39F2">
      <w:pPr>
        <w:rPr>
          <w:b/>
          <w:bCs/>
        </w:rPr>
      </w:pPr>
      <w:r w:rsidRPr="00ED39F2">
        <w:rPr>
          <w:b/>
          <w:bCs/>
        </w:rPr>
        <w:t>Foxen fights for Player of the Year</w:t>
      </w:r>
    </w:p>
    <w:p w14:paraId="7472B442" w14:textId="77777777" w:rsidR="00ED39F2" w:rsidRPr="00ED39F2" w:rsidRDefault="00ED39F2" w:rsidP="00ED39F2">
      <w:r w:rsidRPr="00ED39F2">
        <w:t>Foxen's consistency has also placed him firmly in the conversation for WSOP Player of the Year honors.</w:t>
      </w:r>
    </w:p>
    <w:p w14:paraId="6F7A39F1" w14:textId="77777777" w:rsidR="00ED39F2" w:rsidRPr="00ED39F2" w:rsidRDefault="00ED39F2" w:rsidP="00ED39F2">
      <w:r w:rsidRPr="00ED39F2">
        <w:t>While many players spend the summer chasing a single breakout result, Foxen has accumulated points through repeated deep runs across a variety of formats and buy-in levels. From heads-up no-limit hold'em to high rollers and mixed-game events, his versatility has been on full display throughout the series.</w:t>
      </w:r>
    </w:p>
    <w:p w14:paraId="3F0DB708" w14:textId="77777777" w:rsidR="00ED39F2" w:rsidRPr="00ED39F2" w:rsidRDefault="00ED39F2" w:rsidP="00ED39F2">
      <w:r w:rsidRPr="00ED39F2">
        <w:t>It's the type of sustained excellence that has become synonymous with his career.</w:t>
      </w:r>
    </w:p>
    <w:p w14:paraId="0C3377B7" w14:textId="77777777" w:rsidR="00ED39F2" w:rsidRPr="00ED39F2" w:rsidRDefault="00ED39F2" w:rsidP="00ED39F2">
      <w:r w:rsidRPr="00ED39F2">
        <w:t>And it's one of the reasons he's considered one of the most complete tournament players in the world.</w:t>
      </w:r>
    </w:p>
    <w:p w14:paraId="2D8457BC" w14:textId="367AF76B" w:rsidR="00ED39F2" w:rsidRPr="00ED39F2" w:rsidRDefault="00ED39F2" w:rsidP="00ED39F2">
      <w:pPr>
        <w:rPr>
          <w:b/>
          <w:bCs/>
        </w:rPr>
      </w:pPr>
      <w:r w:rsidRPr="00ED39F2">
        <w:rPr>
          <w:b/>
          <w:bCs/>
        </w:rPr>
        <w:t xml:space="preserve">Results </w:t>
      </w:r>
      <w:r>
        <w:rPr>
          <w:b/>
          <w:bCs/>
        </w:rPr>
        <w:t xml:space="preserve">Winning </w:t>
      </w:r>
      <w:r w:rsidRPr="00ED39F2">
        <w:rPr>
          <w:b/>
          <w:bCs/>
        </w:rPr>
        <w:t>Over Noise</w:t>
      </w:r>
    </w:p>
    <w:p w14:paraId="06EFF1AC" w14:textId="66FD9A14" w:rsidR="00ED39F2" w:rsidRPr="00ED39F2" w:rsidRDefault="00ED39F2" w:rsidP="00ED39F2">
      <w:r>
        <w:t>T</w:t>
      </w:r>
      <w:r w:rsidRPr="00ED39F2">
        <w:t xml:space="preserve">he Foxen-Kabrhel storyline </w:t>
      </w:r>
      <w:r>
        <w:t xml:space="preserve">is </w:t>
      </w:r>
      <w:r w:rsidRPr="00ED39F2">
        <w:t>so compelling</w:t>
      </w:r>
      <w:r>
        <w:t xml:space="preserve"> because it</w:t>
      </w:r>
      <w:r w:rsidRPr="00ED39F2">
        <w:t xml:space="preserve"> isn't really a feud.</w:t>
      </w:r>
      <w:r>
        <w:t xml:space="preserve"> </w:t>
      </w:r>
      <w:r w:rsidRPr="00ED39F2">
        <w:t>It's a contrast.</w:t>
      </w:r>
    </w:p>
    <w:p w14:paraId="3E16F6DA" w14:textId="77777777" w:rsidR="00ED39F2" w:rsidRPr="00ED39F2" w:rsidRDefault="00ED39F2" w:rsidP="00ED39F2">
      <w:r w:rsidRPr="00ED39F2">
        <w:t>On one side is one of poker's most entertaining personalities, a player who has never been afraid to embrace the spotlight and keep the table talking.</w:t>
      </w:r>
    </w:p>
    <w:p w14:paraId="1208D8D9" w14:textId="77777777" w:rsidR="00ED39F2" w:rsidRPr="00ED39F2" w:rsidRDefault="00ED39F2" w:rsidP="00ED39F2">
      <w:r w:rsidRPr="00ED39F2">
        <w:lastRenderedPageBreak/>
        <w:t>On the other is a player who has built his reputation through relentless consistency, preparation, and results.</w:t>
      </w:r>
    </w:p>
    <w:p w14:paraId="7873B387" w14:textId="77777777" w:rsidR="00ED39F2" w:rsidRPr="00ED39F2" w:rsidRDefault="00ED39F2" w:rsidP="00ED39F2">
      <w:r w:rsidRPr="00ED39F2">
        <w:t>Poker needs both.</w:t>
      </w:r>
    </w:p>
    <w:p w14:paraId="09BB32D0" w14:textId="77777777" w:rsidR="00ED39F2" w:rsidRPr="00ED39F2" w:rsidRDefault="00ED39F2" w:rsidP="00ED39F2">
      <w:r w:rsidRPr="00ED39F2">
        <w:t>Kabrhel brings energy, entertainment, and unpredictability to every event he enters.</w:t>
      </w:r>
    </w:p>
    <w:p w14:paraId="6D991746" w14:textId="77777777" w:rsidR="00ED39F2" w:rsidRPr="00ED39F2" w:rsidRDefault="00ED39F2" w:rsidP="00ED39F2">
      <w:r w:rsidRPr="00ED39F2">
        <w:t>Foxen brings a standard of excellence that few players can match.</w:t>
      </w:r>
    </w:p>
    <w:p w14:paraId="251EBDBC" w14:textId="64260879" w:rsidR="00ED39F2" w:rsidRPr="00ED39F2" w:rsidRDefault="00ED39F2" w:rsidP="00ED39F2">
      <w:r w:rsidRPr="00ED39F2">
        <w:t xml:space="preserve">As one of ACR Poker's newest </w:t>
      </w:r>
      <w:r>
        <w:t>Pros</w:t>
      </w:r>
      <w:r w:rsidRPr="00ED39F2">
        <w:t>, Foxen has spent the summer reminding the poker world why he's among the game's elite. While headlines often follow the loudest voices at the table, the scoreboard continues to tell its own story.</w:t>
      </w:r>
    </w:p>
    <w:p w14:paraId="27619EF4" w14:textId="77777777" w:rsidR="00ED39F2" w:rsidRDefault="00ED39F2" w:rsidP="00ED39F2">
      <w:r w:rsidRPr="00ED39F2">
        <w:t>And this summer, that story has been written by Alex Foxen.</w:t>
      </w:r>
    </w:p>
    <w:p w14:paraId="0130EFE7" w14:textId="334AD91B" w:rsidR="002331C8" w:rsidRPr="002020B6" w:rsidRDefault="00246864" w:rsidP="002020B6">
      <w:pPr>
        <w:rPr>
          <w:rFonts w:eastAsia="Times New Roman" w:cs="Segoe UI"/>
          <w:b/>
          <w:bCs/>
          <w:i/>
          <w:iCs/>
          <w:color w:val="292A2E"/>
          <w:spacing w:val="-1"/>
          <w:kern w:val="0"/>
          <w14:ligatures w14:val="none"/>
        </w:rPr>
      </w:pPr>
      <w:r>
        <w:rPr>
          <w:b/>
          <w:bCs/>
          <w:i/>
          <w:iCs/>
        </w:rPr>
        <w:t>Extra</w:t>
      </w:r>
      <w:r w:rsidR="002331C8" w:rsidRPr="002020B6">
        <w:rPr>
          <w:b/>
          <w:bCs/>
          <w:i/>
          <w:iCs/>
        </w:rPr>
        <w:t xml:space="preserve"> </w:t>
      </w:r>
      <w:r>
        <w:rPr>
          <w:b/>
          <w:bCs/>
          <w:i/>
          <w:iCs/>
        </w:rPr>
        <w:t>N</w:t>
      </w:r>
      <w:r w:rsidR="002331C8" w:rsidRPr="002020B6">
        <w:rPr>
          <w:b/>
          <w:bCs/>
          <w:i/>
          <w:iCs/>
        </w:rPr>
        <w:t xml:space="preserve">ote: Be on the </w:t>
      </w:r>
      <w:r w:rsidR="002020B6" w:rsidRPr="002020B6">
        <w:rPr>
          <w:b/>
          <w:bCs/>
          <w:i/>
          <w:iCs/>
        </w:rPr>
        <w:t>lookout for a big</w:t>
      </w:r>
      <w:r w:rsidR="002331C8" w:rsidRPr="002020B6">
        <w:rPr>
          <w:b/>
          <w:bCs/>
          <w:i/>
          <w:iCs/>
        </w:rPr>
        <w:t xml:space="preserve"> announcement from ACR Poker on </w:t>
      </w:r>
      <w:r w:rsidR="002331C8" w:rsidRPr="002020B6">
        <w:rPr>
          <w:rFonts w:eastAsia="Times New Roman" w:cs="Segoe UI"/>
          <w:b/>
          <w:bCs/>
          <w:i/>
          <w:iCs/>
          <w:color w:val="292A2E"/>
          <w:spacing w:val="-1"/>
          <w:kern w:val="0"/>
          <w14:ligatures w14:val="none"/>
        </w:rPr>
        <w:t>July 1st!</w:t>
      </w:r>
    </w:p>
    <w:p w14:paraId="5160BD6C" w14:textId="77777777" w:rsidR="007B12B5" w:rsidRPr="002020B6" w:rsidRDefault="007B12B5">
      <w:pPr>
        <w:rPr>
          <w:b/>
          <w:bCs/>
          <w:i/>
          <w:iCs/>
        </w:rPr>
      </w:pPr>
    </w:p>
    <w:sectPr w:rsidR="007B12B5" w:rsidRPr="002020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9625B7"/>
    <w:multiLevelType w:val="multilevel"/>
    <w:tmpl w:val="BF7C9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5809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9F2"/>
    <w:rsid w:val="000F394D"/>
    <w:rsid w:val="00113E10"/>
    <w:rsid w:val="002020B6"/>
    <w:rsid w:val="00216C3A"/>
    <w:rsid w:val="002331C8"/>
    <w:rsid w:val="00246864"/>
    <w:rsid w:val="002F71AF"/>
    <w:rsid w:val="005B6546"/>
    <w:rsid w:val="007509A4"/>
    <w:rsid w:val="00794FE2"/>
    <w:rsid w:val="007B12B5"/>
    <w:rsid w:val="007B55AA"/>
    <w:rsid w:val="007C1D9D"/>
    <w:rsid w:val="00965515"/>
    <w:rsid w:val="00A241BE"/>
    <w:rsid w:val="00B23298"/>
    <w:rsid w:val="00ED39F2"/>
    <w:rsid w:val="00F12F84"/>
    <w:rsid w:val="00F559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CA232"/>
  <w15:chartTrackingRefBased/>
  <w15:docId w15:val="{C40A81DC-50FB-4791-AACA-FBF1FDF51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39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39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39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39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39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39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39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39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39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9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9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9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9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9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9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9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9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9F2"/>
    <w:rPr>
      <w:rFonts w:eastAsiaTheme="majorEastAsia" w:cstheme="majorBidi"/>
      <w:color w:val="272727" w:themeColor="text1" w:themeTint="D8"/>
    </w:rPr>
  </w:style>
  <w:style w:type="paragraph" w:styleId="Title">
    <w:name w:val="Title"/>
    <w:basedOn w:val="Normal"/>
    <w:next w:val="Normal"/>
    <w:link w:val="TitleChar"/>
    <w:uiPriority w:val="10"/>
    <w:qFormat/>
    <w:rsid w:val="00ED39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39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9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39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9F2"/>
    <w:pPr>
      <w:spacing w:before="160"/>
      <w:jc w:val="center"/>
    </w:pPr>
    <w:rPr>
      <w:i/>
      <w:iCs/>
      <w:color w:val="404040" w:themeColor="text1" w:themeTint="BF"/>
    </w:rPr>
  </w:style>
  <w:style w:type="character" w:customStyle="1" w:styleId="QuoteChar">
    <w:name w:val="Quote Char"/>
    <w:basedOn w:val="DefaultParagraphFont"/>
    <w:link w:val="Quote"/>
    <w:uiPriority w:val="29"/>
    <w:rsid w:val="00ED39F2"/>
    <w:rPr>
      <w:i/>
      <w:iCs/>
      <w:color w:val="404040" w:themeColor="text1" w:themeTint="BF"/>
    </w:rPr>
  </w:style>
  <w:style w:type="paragraph" w:styleId="ListParagraph">
    <w:name w:val="List Paragraph"/>
    <w:basedOn w:val="Normal"/>
    <w:uiPriority w:val="34"/>
    <w:qFormat/>
    <w:rsid w:val="00ED39F2"/>
    <w:pPr>
      <w:ind w:left="720"/>
      <w:contextualSpacing/>
    </w:pPr>
  </w:style>
  <w:style w:type="character" w:styleId="IntenseEmphasis">
    <w:name w:val="Intense Emphasis"/>
    <w:basedOn w:val="DefaultParagraphFont"/>
    <w:uiPriority w:val="21"/>
    <w:qFormat/>
    <w:rsid w:val="00ED39F2"/>
    <w:rPr>
      <w:i/>
      <w:iCs/>
      <w:color w:val="0F4761" w:themeColor="accent1" w:themeShade="BF"/>
    </w:rPr>
  </w:style>
  <w:style w:type="paragraph" w:styleId="IntenseQuote">
    <w:name w:val="Intense Quote"/>
    <w:basedOn w:val="Normal"/>
    <w:next w:val="Normal"/>
    <w:link w:val="IntenseQuoteChar"/>
    <w:uiPriority w:val="30"/>
    <w:qFormat/>
    <w:rsid w:val="00ED39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39F2"/>
    <w:rPr>
      <w:i/>
      <w:iCs/>
      <w:color w:val="0F4761" w:themeColor="accent1" w:themeShade="BF"/>
    </w:rPr>
  </w:style>
  <w:style w:type="character" w:styleId="IntenseReference">
    <w:name w:val="Intense Reference"/>
    <w:basedOn w:val="DefaultParagraphFont"/>
    <w:uiPriority w:val="32"/>
    <w:qFormat/>
    <w:rsid w:val="00ED39F2"/>
    <w:rPr>
      <w:b/>
      <w:bCs/>
      <w:smallCaps/>
      <w:color w:val="0F4761" w:themeColor="accent1" w:themeShade="BF"/>
      <w:spacing w:val="5"/>
    </w:rPr>
  </w:style>
  <w:style w:type="character" w:styleId="Strong">
    <w:name w:val="Strong"/>
    <w:basedOn w:val="DefaultParagraphFont"/>
    <w:uiPriority w:val="22"/>
    <w:qFormat/>
    <w:rsid w:val="002F71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682</Words>
  <Characters>3889</Characters>
  <Application>Microsoft Office Word</Application>
  <DocSecurity>0</DocSecurity>
  <Lines>32</Lines>
  <Paragraphs>9</Paragraphs>
  <ScaleCrop>false</ScaleCrop>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Robinson</dc:creator>
  <cp:keywords/>
  <dc:description/>
  <cp:lastModifiedBy>Michael Robinson</cp:lastModifiedBy>
  <cp:revision>15</cp:revision>
  <dcterms:created xsi:type="dcterms:W3CDTF">2026-06-22T15:12:00Z</dcterms:created>
  <dcterms:modified xsi:type="dcterms:W3CDTF">2026-06-22T17:22:00Z</dcterms:modified>
</cp:coreProperties>
</file>