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F7F82" w14:textId="64404601" w:rsidR="00B254D3" w:rsidRPr="00044E27" w:rsidRDefault="00044E27" w:rsidP="00B254D3">
      <w:pPr>
        <w:pStyle w:val="NormalWeb"/>
        <w:rPr>
          <w:rFonts w:asciiTheme="minorHAnsi" w:hAnsiTheme="minorHAnsi"/>
        </w:rPr>
      </w:pPr>
      <w:r w:rsidRPr="00044E27">
        <w:rPr>
          <w:rFonts w:asciiTheme="minorHAnsi" w:hAnsiTheme="minorHAnsi"/>
        </w:rPr>
        <w:t>Online Super Series Returns to Americas Cardroom With $20M Guaranteed</w:t>
      </w:r>
    </w:p>
    <w:p w14:paraId="2AE08357" w14:textId="3ACAC1C5" w:rsidR="00B254D3" w:rsidRPr="00044E27" w:rsidRDefault="00044E27" w:rsidP="00B254D3">
      <w:pPr>
        <w:pStyle w:val="NormalWeb"/>
        <w:rPr>
          <w:rFonts w:asciiTheme="minorHAnsi" w:hAnsiTheme="minorHAnsi"/>
          <w:i/>
          <w:iCs/>
        </w:rPr>
      </w:pPr>
      <w:r w:rsidRPr="00044E27">
        <w:rPr>
          <w:rFonts w:asciiTheme="minorHAnsi" w:hAnsiTheme="minorHAnsi"/>
          <w:i/>
          <w:iCs/>
        </w:rPr>
        <w:t>Much-Anticipated Tournament Series Starts Monday, May 11</w:t>
      </w:r>
    </w:p>
    <w:p w14:paraId="2B773F45" w14:textId="04CDF6EC" w:rsidR="00760036" w:rsidRPr="00760036" w:rsidRDefault="00080A33" w:rsidP="00760036">
      <w:pPr>
        <w:pStyle w:val="NormalWeb"/>
        <w:rPr>
          <w:rFonts w:asciiTheme="minorHAnsi" w:hAnsiTheme="minorHAnsi"/>
        </w:rPr>
      </w:pPr>
      <w:r w:rsidRPr="00A91513">
        <w:rPr>
          <w:rFonts w:asciiTheme="minorHAnsi" w:hAnsiTheme="minorHAnsi"/>
        </w:rPr>
        <w:t xml:space="preserve">Americas Cardroom </w:t>
      </w:r>
      <w:r w:rsidR="00760036" w:rsidRPr="00760036">
        <w:rPr>
          <w:rFonts w:asciiTheme="minorHAnsi" w:hAnsiTheme="minorHAnsi"/>
        </w:rPr>
        <w:t xml:space="preserve">is bringing back its popular Online Super Series (OSS) from May 11 to May 25, featuring more than $20 million in guaranteed prize pools </w:t>
      </w:r>
      <w:r w:rsidR="009C169D">
        <w:rPr>
          <w:rFonts w:asciiTheme="minorHAnsi" w:hAnsiTheme="minorHAnsi"/>
        </w:rPr>
        <w:t>across</w:t>
      </w:r>
      <w:r w:rsidR="00760036" w:rsidRPr="00760036">
        <w:rPr>
          <w:rFonts w:asciiTheme="minorHAnsi" w:hAnsiTheme="minorHAnsi"/>
        </w:rPr>
        <w:t xml:space="preserve"> 171 tournaments.</w:t>
      </w:r>
    </w:p>
    <w:p w14:paraId="18C30167" w14:textId="77777777" w:rsidR="00760036" w:rsidRPr="00760036" w:rsidRDefault="00760036" w:rsidP="00760036">
      <w:pPr>
        <w:pStyle w:val="NormalWeb"/>
        <w:rPr>
          <w:rFonts w:asciiTheme="minorHAnsi" w:hAnsiTheme="minorHAnsi"/>
        </w:rPr>
      </w:pPr>
      <w:r w:rsidRPr="00760036">
        <w:rPr>
          <w:rFonts w:asciiTheme="minorHAnsi" w:hAnsiTheme="minorHAnsi"/>
        </w:rPr>
        <w:t xml:space="preserve">The series offers something for every type of online poker player. </w:t>
      </w:r>
      <w:proofErr w:type="gramStart"/>
      <w:r w:rsidRPr="00760036">
        <w:rPr>
          <w:rFonts w:asciiTheme="minorHAnsi" w:hAnsiTheme="minorHAnsi"/>
        </w:rPr>
        <w:t>Buy-ins</w:t>
      </w:r>
      <w:proofErr w:type="gramEnd"/>
      <w:r w:rsidRPr="00760036">
        <w:rPr>
          <w:rFonts w:asciiTheme="minorHAnsi" w:hAnsiTheme="minorHAnsi"/>
        </w:rPr>
        <w:t xml:space="preserve"> start at $5.50 and go up to $2,650, making the schedule accessible across all levels. No events are scheduled on Fridays or Saturdays, giving players added flexibility.</w:t>
      </w:r>
    </w:p>
    <w:p w14:paraId="0C197CE6" w14:textId="015C38DA" w:rsidR="00760036" w:rsidRPr="00760036" w:rsidRDefault="00760036" w:rsidP="00760036">
      <w:pPr>
        <w:pStyle w:val="NormalWeb"/>
        <w:rPr>
          <w:rFonts w:asciiTheme="minorHAnsi" w:hAnsiTheme="minorHAnsi"/>
        </w:rPr>
      </w:pPr>
      <w:r w:rsidRPr="00760036">
        <w:rPr>
          <w:rFonts w:asciiTheme="minorHAnsi" w:hAnsiTheme="minorHAnsi"/>
        </w:rPr>
        <w:t>Several Main Events headline the OSS, including two tournaments with $1.5 million guarantees and buy-ins of $2,650 and $1,050. A $1 million guaranteed event with a $215 buy-in is also featured.</w:t>
      </w:r>
      <w:r w:rsidR="00B563CE">
        <w:rPr>
          <w:rFonts w:asciiTheme="minorHAnsi" w:hAnsiTheme="minorHAnsi"/>
        </w:rPr>
        <w:t xml:space="preserve"> Day 2</w:t>
      </w:r>
      <w:r w:rsidRPr="00760036">
        <w:rPr>
          <w:rFonts w:asciiTheme="minorHAnsi" w:hAnsiTheme="minorHAnsi"/>
        </w:rPr>
        <w:t xml:space="preserve"> </w:t>
      </w:r>
      <w:proofErr w:type="gramStart"/>
      <w:r w:rsidRPr="00760036">
        <w:rPr>
          <w:rFonts w:asciiTheme="minorHAnsi" w:hAnsiTheme="minorHAnsi"/>
        </w:rPr>
        <w:t>for</w:t>
      </w:r>
      <w:proofErr w:type="gramEnd"/>
      <w:r w:rsidRPr="00760036">
        <w:rPr>
          <w:rFonts w:asciiTheme="minorHAnsi" w:hAnsiTheme="minorHAnsi"/>
        </w:rPr>
        <w:t xml:space="preserve"> these events take</w:t>
      </w:r>
      <w:r w:rsidR="00C85AB4">
        <w:rPr>
          <w:rFonts w:asciiTheme="minorHAnsi" w:hAnsiTheme="minorHAnsi"/>
        </w:rPr>
        <w:t>s</w:t>
      </w:r>
      <w:r w:rsidRPr="00760036">
        <w:rPr>
          <w:rFonts w:asciiTheme="minorHAnsi" w:hAnsiTheme="minorHAnsi"/>
        </w:rPr>
        <w:t xml:space="preserve"> place on </w:t>
      </w:r>
      <w:r w:rsidR="00623F97">
        <w:rPr>
          <w:rFonts w:asciiTheme="minorHAnsi" w:hAnsiTheme="minorHAnsi"/>
        </w:rPr>
        <w:t xml:space="preserve">Monday, </w:t>
      </w:r>
      <w:r w:rsidRPr="00760036">
        <w:rPr>
          <w:rFonts w:asciiTheme="minorHAnsi" w:hAnsiTheme="minorHAnsi"/>
        </w:rPr>
        <w:t>May 25.</w:t>
      </w:r>
    </w:p>
    <w:p w14:paraId="48D94B09" w14:textId="74FD1684" w:rsidR="00760036" w:rsidRPr="00760036" w:rsidRDefault="00760036" w:rsidP="00760036">
      <w:pPr>
        <w:pStyle w:val="NormalWeb"/>
        <w:rPr>
          <w:rFonts w:asciiTheme="minorHAnsi" w:hAnsiTheme="minorHAnsi"/>
        </w:rPr>
      </w:pPr>
      <w:r w:rsidRPr="00760036">
        <w:rPr>
          <w:rFonts w:asciiTheme="minorHAnsi" w:hAnsiTheme="minorHAnsi"/>
        </w:rPr>
        <w:t xml:space="preserve">Players can also enter a $250,000 guaranteed Main Event for $66 on </w:t>
      </w:r>
      <w:r w:rsidR="00B563CE">
        <w:rPr>
          <w:rFonts w:asciiTheme="minorHAnsi" w:hAnsiTheme="minorHAnsi"/>
        </w:rPr>
        <w:t xml:space="preserve">Sunday, </w:t>
      </w:r>
      <w:r w:rsidRPr="00760036">
        <w:rPr>
          <w:rFonts w:asciiTheme="minorHAnsi" w:hAnsiTheme="minorHAnsi"/>
        </w:rPr>
        <w:t>May 24, along with a $1 million guaranteed multi-flight event with a $630 buy-in running throughout the series.</w:t>
      </w:r>
    </w:p>
    <w:p w14:paraId="53207D0C" w14:textId="509B9BD2" w:rsidR="00760036" w:rsidRPr="00760036" w:rsidRDefault="00760036" w:rsidP="00760036">
      <w:pPr>
        <w:pStyle w:val="NormalWeb"/>
        <w:rPr>
          <w:rFonts w:asciiTheme="minorHAnsi" w:hAnsiTheme="minorHAnsi"/>
        </w:rPr>
      </w:pPr>
      <w:r w:rsidRPr="00760036">
        <w:rPr>
          <w:rFonts w:asciiTheme="minorHAnsi" w:hAnsiTheme="minorHAnsi"/>
        </w:rPr>
        <w:t xml:space="preserve">Mystery Bounty </w:t>
      </w:r>
      <w:r w:rsidR="00B563CE">
        <w:rPr>
          <w:rFonts w:asciiTheme="minorHAnsi" w:hAnsiTheme="minorHAnsi"/>
        </w:rPr>
        <w:t xml:space="preserve">multi-flight </w:t>
      </w:r>
      <w:r w:rsidRPr="00760036">
        <w:rPr>
          <w:rFonts w:asciiTheme="minorHAnsi" w:hAnsiTheme="minorHAnsi"/>
        </w:rPr>
        <w:t>events add variety, with guarantees of $750,000, $150,000, and $75,000. These tournaments beg</w:t>
      </w:r>
      <w:r w:rsidR="00B563CE">
        <w:rPr>
          <w:rFonts w:asciiTheme="minorHAnsi" w:hAnsiTheme="minorHAnsi"/>
        </w:rPr>
        <w:t>a</w:t>
      </w:r>
      <w:r w:rsidRPr="00760036">
        <w:rPr>
          <w:rFonts w:asciiTheme="minorHAnsi" w:hAnsiTheme="minorHAnsi"/>
        </w:rPr>
        <w:t>n</w:t>
      </w:r>
      <w:r w:rsidR="00B563CE">
        <w:rPr>
          <w:rFonts w:asciiTheme="minorHAnsi" w:hAnsiTheme="minorHAnsi"/>
        </w:rPr>
        <w:t xml:space="preserve"> early</w:t>
      </w:r>
      <w:r w:rsidRPr="00760036">
        <w:rPr>
          <w:rFonts w:asciiTheme="minorHAnsi" w:hAnsiTheme="minorHAnsi"/>
        </w:rPr>
        <w:t xml:space="preserve"> in late April.</w:t>
      </w:r>
    </w:p>
    <w:p w14:paraId="206A1AF7" w14:textId="1D95F24C" w:rsidR="00760036" w:rsidRPr="00760036" w:rsidRDefault="00760036" w:rsidP="00760036">
      <w:pPr>
        <w:pStyle w:val="NormalWeb"/>
        <w:rPr>
          <w:rFonts w:asciiTheme="minorHAnsi" w:hAnsiTheme="minorHAnsi"/>
        </w:rPr>
      </w:pPr>
      <w:r w:rsidRPr="00760036">
        <w:rPr>
          <w:rFonts w:asciiTheme="minorHAnsi" w:hAnsiTheme="minorHAnsi"/>
        </w:rPr>
        <w:t>A $30,500 leaderboard competition</w:t>
      </w:r>
      <w:r w:rsidR="00044E27">
        <w:rPr>
          <w:rFonts w:asciiTheme="minorHAnsi" w:hAnsiTheme="minorHAnsi"/>
        </w:rPr>
        <w:t xml:space="preserve">, paid directly </w:t>
      </w:r>
      <w:r w:rsidR="00B30A90">
        <w:rPr>
          <w:rFonts w:asciiTheme="minorHAnsi" w:hAnsiTheme="minorHAnsi"/>
        </w:rPr>
        <w:t>by</w:t>
      </w:r>
      <w:r w:rsidR="00044E27">
        <w:rPr>
          <w:rFonts w:asciiTheme="minorHAnsi" w:hAnsiTheme="minorHAnsi"/>
        </w:rPr>
        <w:t xml:space="preserve"> Americas Cardroom,</w:t>
      </w:r>
      <w:r w:rsidRPr="00760036">
        <w:rPr>
          <w:rFonts w:asciiTheme="minorHAnsi" w:hAnsiTheme="minorHAnsi"/>
        </w:rPr>
        <w:t xml:space="preserve"> rewards consistent performance across events.</w:t>
      </w:r>
    </w:p>
    <w:p w14:paraId="219934E6" w14:textId="72B9B0F8" w:rsidR="00760036" w:rsidRPr="00760036" w:rsidRDefault="00760036" w:rsidP="00760036">
      <w:pPr>
        <w:pStyle w:val="NormalWeb"/>
        <w:rPr>
          <w:rFonts w:asciiTheme="minorHAnsi" w:hAnsiTheme="minorHAnsi"/>
        </w:rPr>
      </w:pPr>
      <w:r w:rsidRPr="00760036">
        <w:rPr>
          <w:rFonts w:asciiTheme="minorHAnsi" w:hAnsiTheme="minorHAnsi"/>
        </w:rPr>
        <w:t xml:space="preserve">“The Online Super Series is a player favorite every time we run it,” said </w:t>
      </w:r>
      <w:r w:rsidR="00044E27">
        <w:rPr>
          <w:rFonts w:asciiTheme="minorHAnsi" w:hAnsiTheme="minorHAnsi"/>
        </w:rPr>
        <w:t xml:space="preserve">Americas Cardroom </w:t>
      </w:r>
      <w:r w:rsidR="00B30A90">
        <w:rPr>
          <w:rFonts w:asciiTheme="minorHAnsi" w:hAnsiTheme="minorHAnsi"/>
        </w:rPr>
        <w:t xml:space="preserve">Pro </w:t>
      </w:r>
      <w:r w:rsidRPr="00760036">
        <w:rPr>
          <w:rFonts w:asciiTheme="minorHAnsi" w:hAnsiTheme="minorHAnsi"/>
        </w:rPr>
        <w:t>Chris Moneymaker. “It’s one of the biggest opportunities of the year—huge guarantees, a packed schedule, and something for every type of player.”</w:t>
      </w:r>
    </w:p>
    <w:p w14:paraId="0D8F13C1" w14:textId="7A1492E9" w:rsidR="00A91513" w:rsidRDefault="00760036" w:rsidP="00A91513">
      <w:pPr>
        <w:pStyle w:val="NormalWeb"/>
      </w:pPr>
      <w:r w:rsidRPr="00760036">
        <w:rPr>
          <w:rFonts w:asciiTheme="minorHAnsi" w:hAnsiTheme="minorHAnsi"/>
        </w:rPr>
        <w:t>The OSS delivers two full weeks of online poker action with major prize opportunities</w:t>
      </w:r>
      <w:r w:rsidR="00237B9B">
        <w:rPr>
          <w:rFonts w:asciiTheme="minorHAnsi" w:hAnsiTheme="minorHAnsi"/>
        </w:rPr>
        <w:t xml:space="preserve"> for its </w:t>
      </w:r>
      <w:r w:rsidRPr="00760036">
        <w:rPr>
          <w:rFonts w:asciiTheme="minorHAnsi" w:hAnsiTheme="minorHAnsi"/>
        </w:rPr>
        <w:t>diverse tournament lineup.</w:t>
      </w:r>
    </w:p>
    <w:p w14:paraId="29C840E4" w14:textId="1873FC67" w:rsidR="007B12B5" w:rsidRDefault="007B12B5" w:rsidP="00287CE9">
      <w:pPr>
        <w:pStyle w:val="NormalWeb"/>
      </w:pPr>
    </w:p>
    <w:sectPr w:rsidR="007B12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74A5"/>
    <w:rsid w:val="00044E27"/>
    <w:rsid w:val="00080A33"/>
    <w:rsid w:val="000D4BE6"/>
    <w:rsid w:val="000F394D"/>
    <w:rsid w:val="001222BB"/>
    <w:rsid w:val="001B6D47"/>
    <w:rsid w:val="00237B9B"/>
    <w:rsid w:val="002654B5"/>
    <w:rsid w:val="002774A5"/>
    <w:rsid w:val="00287CE9"/>
    <w:rsid w:val="00312E8A"/>
    <w:rsid w:val="00424CA6"/>
    <w:rsid w:val="004D39CA"/>
    <w:rsid w:val="005A69FB"/>
    <w:rsid w:val="00601B90"/>
    <w:rsid w:val="00623F97"/>
    <w:rsid w:val="00626911"/>
    <w:rsid w:val="0072732F"/>
    <w:rsid w:val="00760036"/>
    <w:rsid w:val="0076033D"/>
    <w:rsid w:val="007B12B5"/>
    <w:rsid w:val="009B219A"/>
    <w:rsid w:val="009C169D"/>
    <w:rsid w:val="00A41BAE"/>
    <w:rsid w:val="00A91513"/>
    <w:rsid w:val="00AC5AF0"/>
    <w:rsid w:val="00B20F00"/>
    <w:rsid w:val="00B254D3"/>
    <w:rsid w:val="00B30A90"/>
    <w:rsid w:val="00B563CE"/>
    <w:rsid w:val="00BB01F1"/>
    <w:rsid w:val="00BD45D4"/>
    <w:rsid w:val="00C85AB4"/>
    <w:rsid w:val="00D45DE4"/>
    <w:rsid w:val="00D53446"/>
    <w:rsid w:val="00E4346F"/>
    <w:rsid w:val="00E57408"/>
    <w:rsid w:val="00E94697"/>
    <w:rsid w:val="00F240D2"/>
    <w:rsid w:val="00F95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2D411E"/>
  <w15:chartTrackingRefBased/>
  <w15:docId w15:val="{F4C1AB35-7093-4965-918A-1D599790D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774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774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774A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774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774A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774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774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774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774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774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774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774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774A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774A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774A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774A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774A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774A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774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774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774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774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774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774A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774A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774A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774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774A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774A5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277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A41BA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1370</Characters>
  <Application>Microsoft Office Word</Application>
  <DocSecurity>0</DocSecurity>
  <Lines>11</Lines>
  <Paragraphs>3</Paragraphs>
  <ScaleCrop>false</ScaleCrop>
  <Company/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Robinson</dc:creator>
  <cp:keywords/>
  <dc:description/>
  <cp:lastModifiedBy>Anthony St John</cp:lastModifiedBy>
  <cp:revision>2</cp:revision>
  <dcterms:created xsi:type="dcterms:W3CDTF">2026-05-11T17:44:00Z</dcterms:created>
  <dcterms:modified xsi:type="dcterms:W3CDTF">2026-05-11T17:44:00Z</dcterms:modified>
</cp:coreProperties>
</file>