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4C8FF" w14:textId="77777777" w:rsidR="00015F11" w:rsidRPr="00AE3BA5" w:rsidRDefault="00A5045A">
      <w:pPr>
        <w:pStyle w:val="Default"/>
        <w:suppressAutoHyphens/>
        <w:spacing w:before="0" w:after="240" w:line="240" w:lineRule="auto"/>
        <w:rPr>
          <w:rFonts w:ascii="Aptos" w:eastAsia="Times Roman" w:hAnsi="Aptos" w:cs="Times Roman"/>
          <w:b/>
          <w:bCs/>
        </w:rPr>
      </w:pPr>
      <w:r w:rsidRPr="00AE3BA5">
        <w:rPr>
          <w:rFonts w:ascii="Aptos" w:hAnsi="Aptos"/>
          <w:b/>
          <w:bCs/>
        </w:rPr>
        <w:t>Phil Nagy Shares Industry Insights and Innovation Plans in World Poker Deals Interview</w:t>
      </w:r>
    </w:p>
    <w:p w14:paraId="5FEFB853" w14:textId="5AAD3BEB" w:rsidR="00015F11" w:rsidRPr="00AE3BA5" w:rsidRDefault="00BF3985">
      <w:pPr>
        <w:pStyle w:val="Default"/>
        <w:suppressAutoHyphens/>
        <w:spacing w:before="0" w:after="240" w:line="240" w:lineRule="auto"/>
        <w:rPr>
          <w:rFonts w:ascii="Aptos" w:eastAsia="Times Roman" w:hAnsi="Aptos" w:cs="Times Roman"/>
        </w:rPr>
      </w:pPr>
      <w:r w:rsidRPr="002506B5">
        <w:rPr>
          <w:rFonts w:ascii="Aptos" w:hAnsi="Aptos"/>
        </w:rPr>
        <w:t>Americas Cardroom</w:t>
      </w:r>
      <w:r>
        <w:rPr>
          <w:rFonts w:ascii="Aptos" w:hAnsi="Aptos"/>
        </w:rPr>
        <w:t xml:space="preserve"> </w:t>
      </w:r>
      <w:r w:rsidRPr="00AE3BA5">
        <w:rPr>
          <w:rFonts w:ascii="Aptos" w:hAnsi="Aptos"/>
        </w:rPr>
        <w:t xml:space="preserve">CEO Phil Nagy has shared a wide-ranging look at the future of online poker in a recent exclusive interview with </w:t>
      </w:r>
      <w:hyperlink r:id="rId6" w:history="1">
        <w:r w:rsidRPr="00AE3BA5">
          <w:rPr>
            <w:rStyle w:val="Hyperlink0"/>
            <w:rFonts w:ascii="Aptos" w:hAnsi="Aptos"/>
          </w:rPr>
          <w:t>World Poker Deals</w:t>
        </w:r>
      </w:hyperlink>
      <w:r w:rsidRPr="00AE3BA5">
        <w:rPr>
          <w:rFonts w:ascii="Aptos" w:hAnsi="Aptos"/>
        </w:rPr>
        <w:t>, touching on game innovation, industry transparency, player dynamics, and ongoing industry challenges.</w:t>
      </w:r>
    </w:p>
    <w:p w14:paraId="501C2EEA" w14:textId="77777777" w:rsidR="00AE3BA5" w:rsidRPr="00AE3BA5" w:rsidRDefault="00A5045A" w:rsidP="00AE3BA5">
      <w:pPr>
        <w:pStyle w:val="Default"/>
        <w:suppressAutoHyphens/>
        <w:spacing w:before="0" w:line="240" w:lineRule="auto"/>
        <w:rPr>
          <w:rFonts w:ascii="Aptos" w:eastAsia="Times Roman" w:hAnsi="Aptos" w:cs="Times Roman"/>
          <w:i/>
          <w:iCs/>
        </w:rPr>
      </w:pPr>
      <w:r w:rsidRPr="00AE3BA5">
        <w:rPr>
          <w:rFonts w:ascii="Aptos" w:hAnsi="Aptos"/>
        </w:rPr>
        <w:t>A central topic in the discussion is Nagy</w:t>
      </w:r>
      <w:r w:rsidRPr="00AE3BA5">
        <w:rPr>
          <w:rFonts w:ascii="Aptos" w:hAnsi="Aptos"/>
          <w:rtl/>
        </w:rPr>
        <w:t>’</w:t>
      </w:r>
      <w:r w:rsidRPr="00AE3BA5">
        <w:rPr>
          <w:rFonts w:ascii="Aptos" w:hAnsi="Aptos"/>
        </w:rPr>
        <w:t>s search for poker</w:t>
      </w:r>
      <w:r w:rsidRPr="00AE3BA5">
        <w:rPr>
          <w:rFonts w:ascii="Aptos" w:hAnsi="Aptos"/>
          <w:rtl/>
        </w:rPr>
        <w:t>’</w:t>
      </w:r>
      <w:r w:rsidRPr="00AE3BA5">
        <w:rPr>
          <w:rFonts w:ascii="Aptos" w:hAnsi="Aptos"/>
        </w:rPr>
        <w:t>s next major innovation, which he compares to backgammon</w:t>
      </w:r>
      <w:r w:rsidRPr="00AE3BA5">
        <w:rPr>
          <w:rFonts w:ascii="Aptos" w:hAnsi="Aptos"/>
          <w:rtl/>
        </w:rPr>
        <w:t>’</w:t>
      </w:r>
      <w:r w:rsidRPr="00AE3BA5">
        <w:rPr>
          <w:rFonts w:ascii="Aptos" w:hAnsi="Aptos"/>
        </w:rPr>
        <w:t xml:space="preserve">s </w:t>
      </w:r>
      <w:r w:rsidRPr="00AE3BA5">
        <w:rPr>
          <w:rFonts w:ascii="Aptos" w:hAnsi="Aptos"/>
          <w:rtl/>
          <w:lang w:val="ar-SA"/>
        </w:rPr>
        <w:t>“</w:t>
      </w:r>
      <w:r w:rsidRPr="00AE3BA5">
        <w:rPr>
          <w:rFonts w:ascii="Aptos" w:hAnsi="Aptos"/>
        </w:rPr>
        <w:t>doubling cube”—a mechanic that allows players to raise the stakes mid-game when they believe they have an edge. He points to formats like Mystery Bounties as recent examples and says his team is exploring new gameplay concepts, including partial information at final tables.</w:t>
      </w:r>
    </w:p>
    <w:p w14:paraId="1CAFAA4B" w14:textId="77777777" w:rsidR="00AE3BA5" w:rsidRPr="00AE3BA5" w:rsidRDefault="00AE3BA5" w:rsidP="00AE3BA5">
      <w:pPr>
        <w:pStyle w:val="Default"/>
        <w:suppressAutoHyphens/>
        <w:spacing w:before="0" w:line="240" w:lineRule="auto"/>
        <w:rPr>
          <w:rFonts w:ascii="Aptos" w:eastAsia="Times Roman" w:hAnsi="Aptos" w:cs="Times Roman"/>
          <w:i/>
          <w:iCs/>
        </w:rPr>
      </w:pPr>
    </w:p>
    <w:p w14:paraId="634E3766" w14:textId="77777777" w:rsidR="00AE3BA5" w:rsidRPr="00AE3BA5" w:rsidRDefault="00A5045A" w:rsidP="00AE3BA5">
      <w:pPr>
        <w:pStyle w:val="Default"/>
        <w:suppressAutoHyphens/>
        <w:spacing w:before="0" w:line="240" w:lineRule="auto"/>
        <w:rPr>
          <w:rFonts w:ascii="Aptos" w:eastAsia="Times Roman" w:hAnsi="Aptos" w:cs="Times Roman"/>
          <w:i/>
          <w:iCs/>
        </w:rPr>
      </w:pPr>
      <w:r w:rsidRPr="00AE3BA5">
        <w:rPr>
          <w:rFonts w:ascii="Aptos" w:hAnsi="Aptos"/>
        </w:rPr>
        <w:t>Nagy also emphasizes the importance of maintaining a sustainable balance between recreational players and professionals, noting that focusing too heavily on either group risks destabilizing the game.</w:t>
      </w:r>
    </w:p>
    <w:p w14:paraId="662935CE" w14:textId="77777777" w:rsidR="00AE3BA5" w:rsidRPr="00AE3BA5" w:rsidRDefault="00AE3BA5" w:rsidP="00AE3BA5">
      <w:pPr>
        <w:pStyle w:val="Default"/>
        <w:suppressAutoHyphens/>
        <w:spacing w:before="0" w:line="240" w:lineRule="auto"/>
        <w:rPr>
          <w:rFonts w:ascii="Aptos" w:eastAsia="Times Roman" w:hAnsi="Aptos" w:cs="Times Roman"/>
          <w:i/>
          <w:iCs/>
        </w:rPr>
      </w:pPr>
    </w:p>
    <w:p w14:paraId="6FE381E4" w14:textId="77777777" w:rsidR="00AE3BA5" w:rsidRPr="00AE3BA5" w:rsidRDefault="00A5045A" w:rsidP="00AE3BA5">
      <w:pPr>
        <w:pStyle w:val="Default"/>
        <w:suppressAutoHyphens/>
        <w:spacing w:before="0" w:line="240" w:lineRule="auto"/>
        <w:rPr>
          <w:rFonts w:ascii="Aptos" w:eastAsia="Times Roman" w:hAnsi="Aptos" w:cs="Times Roman"/>
          <w:i/>
          <w:iCs/>
        </w:rPr>
      </w:pPr>
      <w:r w:rsidRPr="00AE3BA5">
        <w:rPr>
          <w:rFonts w:ascii="Aptos" w:hAnsi="Aptos"/>
        </w:rPr>
        <w:t xml:space="preserve">Transparency and trust are another major focus. Addressing ongoing concerns around game integrity, Nagy acknowledges the difficulty of proving the absence of issues like house </w:t>
      </w:r>
      <w:proofErr w:type="gramStart"/>
      <w:r w:rsidRPr="00AE3BA5">
        <w:rPr>
          <w:rFonts w:ascii="Aptos" w:hAnsi="Aptos"/>
        </w:rPr>
        <w:t>bots</w:t>
      </w:r>
      <w:proofErr w:type="gramEnd"/>
      <w:r w:rsidRPr="00AE3BA5">
        <w:rPr>
          <w:rFonts w:ascii="Aptos" w:hAnsi="Aptos"/>
        </w:rPr>
        <w:t>, while advocating for greater structural transparency and features that help humanize the online poker experience.</w:t>
      </w:r>
    </w:p>
    <w:p w14:paraId="0B2AC42D" w14:textId="77777777" w:rsidR="00AE3BA5" w:rsidRPr="00AE3BA5" w:rsidRDefault="00AE3BA5" w:rsidP="00AE3BA5">
      <w:pPr>
        <w:pStyle w:val="Default"/>
        <w:suppressAutoHyphens/>
        <w:spacing w:before="0" w:line="240" w:lineRule="auto"/>
        <w:rPr>
          <w:rFonts w:ascii="Aptos" w:eastAsia="Times Roman" w:hAnsi="Aptos" w:cs="Times Roman"/>
          <w:i/>
          <w:iCs/>
        </w:rPr>
      </w:pPr>
    </w:p>
    <w:p w14:paraId="7657C437" w14:textId="368B43BA" w:rsidR="00AE3BA5" w:rsidRPr="00AE3BA5" w:rsidRDefault="00A5045A" w:rsidP="00AE3BA5">
      <w:pPr>
        <w:pStyle w:val="Default"/>
        <w:suppressAutoHyphens/>
        <w:spacing w:before="0" w:line="240" w:lineRule="auto"/>
        <w:rPr>
          <w:rFonts w:ascii="Aptos" w:eastAsia="Times Roman" w:hAnsi="Aptos" w:cs="Times Roman"/>
          <w:i/>
          <w:iCs/>
        </w:rPr>
      </w:pPr>
      <w:r w:rsidRPr="00AE3BA5">
        <w:rPr>
          <w:rFonts w:ascii="Aptos" w:hAnsi="Aptos"/>
        </w:rPr>
        <w:t xml:space="preserve">The interview also covers his views on industry trends, including skepticism toward 100% </w:t>
      </w:r>
      <w:proofErr w:type="spellStart"/>
      <w:r w:rsidRPr="00AE3BA5">
        <w:rPr>
          <w:rFonts w:ascii="Aptos" w:hAnsi="Aptos"/>
        </w:rPr>
        <w:t>rakeback</w:t>
      </w:r>
      <w:proofErr w:type="spellEnd"/>
      <w:r w:rsidRPr="00AE3BA5">
        <w:rPr>
          <w:rFonts w:ascii="Aptos" w:hAnsi="Aptos"/>
        </w:rPr>
        <w:t xml:space="preserve"> models and the challenges of mobile development, as </w:t>
      </w:r>
      <w:r w:rsidR="00AD1A2B">
        <w:rPr>
          <w:rFonts w:ascii="Aptos" w:hAnsi="Aptos"/>
        </w:rPr>
        <w:t>Americas Cardroom</w:t>
      </w:r>
      <w:r w:rsidRPr="00AE3BA5">
        <w:rPr>
          <w:rFonts w:ascii="Aptos" w:hAnsi="Aptos"/>
        </w:rPr>
        <w:t xml:space="preserve"> prepares to launch a new Progressive Web App after years of working through native app limitations.</w:t>
      </w:r>
    </w:p>
    <w:p w14:paraId="07BC9384" w14:textId="77777777" w:rsidR="00AE3BA5" w:rsidRPr="00AE3BA5" w:rsidRDefault="00AE3BA5" w:rsidP="00AE3BA5">
      <w:pPr>
        <w:pStyle w:val="Default"/>
        <w:suppressAutoHyphens/>
        <w:spacing w:before="0" w:line="240" w:lineRule="auto"/>
        <w:rPr>
          <w:rFonts w:ascii="Aptos" w:eastAsia="Times Roman" w:hAnsi="Aptos" w:cs="Times Roman"/>
          <w:i/>
          <w:iCs/>
        </w:rPr>
      </w:pPr>
    </w:p>
    <w:p w14:paraId="1EABCD92" w14:textId="77E36DCA" w:rsidR="00A5087F" w:rsidRDefault="00A5087F" w:rsidP="00AE3BA5">
      <w:pPr>
        <w:pStyle w:val="Default"/>
        <w:suppressAutoHyphens/>
        <w:spacing w:before="0" w:line="240" w:lineRule="auto"/>
        <w:rPr>
          <w:rFonts w:ascii="Aptos" w:hAnsi="Aptos"/>
        </w:rPr>
      </w:pPr>
      <w:r w:rsidRPr="00A5087F">
        <w:rPr>
          <w:rFonts w:ascii="Aptos" w:hAnsi="Aptos"/>
        </w:rPr>
        <w:t>Looking ahead, Nagy also points to enhancements around staking, particularly the ability for players to follow their investments in real time. He describes a system where users could track a staked player’s chip count, position, and winnings live from a mobile device, creating what he calls “real-time sweating” while playing their own tournaments.</w:t>
      </w:r>
    </w:p>
    <w:p w14:paraId="79945F37" w14:textId="77777777" w:rsidR="00A5087F" w:rsidRDefault="00A5087F" w:rsidP="00AE3BA5">
      <w:pPr>
        <w:pStyle w:val="Default"/>
        <w:suppressAutoHyphens/>
        <w:spacing w:before="0" w:line="240" w:lineRule="auto"/>
        <w:rPr>
          <w:rFonts w:ascii="Aptos" w:hAnsi="Aptos"/>
        </w:rPr>
      </w:pPr>
    </w:p>
    <w:p w14:paraId="63689B91" w14:textId="5260D82E" w:rsidR="00015F11" w:rsidRPr="00AE3BA5" w:rsidRDefault="00A5045A" w:rsidP="00AE3BA5">
      <w:pPr>
        <w:pStyle w:val="Default"/>
        <w:suppressAutoHyphens/>
        <w:spacing w:before="0" w:line="240" w:lineRule="auto"/>
        <w:rPr>
          <w:rFonts w:ascii="Aptos" w:eastAsia="Times Roman" w:hAnsi="Aptos" w:cs="Times Roman"/>
          <w:i/>
          <w:iCs/>
        </w:rPr>
      </w:pPr>
      <w:r w:rsidRPr="00AE3BA5">
        <w:rPr>
          <w:rFonts w:ascii="Aptos" w:hAnsi="Aptos"/>
        </w:rPr>
        <w:t xml:space="preserve">The full interview, published by </w:t>
      </w:r>
      <w:hyperlink r:id="rId7" w:history="1">
        <w:r w:rsidR="00C028F9" w:rsidRPr="00257341">
          <w:rPr>
            <w:rFonts w:ascii="Aptos" w:hAnsi="Aptos"/>
            <w:u w:val="single"/>
          </w:rPr>
          <w:t>World Poker Deals</w:t>
        </w:r>
      </w:hyperlink>
      <w:r w:rsidR="00257341" w:rsidRPr="00257341">
        <w:rPr>
          <w:rFonts w:ascii="Aptos" w:hAnsi="Aptos"/>
        </w:rPr>
        <w:t>,</w:t>
      </w:r>
      <w:r w:rsidRPr="00257341">
        <w:rPr>
          <w:rFonts w:ascii="Aptos" w:hAnsi="Aptos"/>
        </w:rPr>
        <w:t xml:space="preserve"> </w:t>
      </w:r>
      <w:r w:rsidR="005B6056">
        <w:rPr>
          <w:rFonts w:ascii="Aptos" w:hAnsi="Aptos"/>
        </w:rPr>
        <w:t xml:space="preserve">provides </w:t>
      </w:r>
      <w:r w:rsidRPr="00AE3BA5">
        <w:rPr>
          <w:rFonts w:ascii="Aptos" w:hAnsi="Aptos"/>
        </w:rPr>
        <w:t>a deeper look at Nagy</w:t>
      </w:r>
      <w:r w:rsidRPr="00AE3BA5">
        <w:rPr>
          <w:rFonts w:ascii="Aptos" w:hAnsi="Aptos"/>
          <w:rtl/>
        </w:rPr>
        <w:t>’</w:t>
      </w:r>
      <w:r w:rsidRPr="00AE3BA5">
        <w:rPr>
          <w:rFonts w:ascii="Aptos" w:hAnsi="Aptos"/>
        </w:rPr>
        <w:t>s thinking, combining product insight, personal philosophy, and a candid perspective on the realities of running a modern online poker network</w:t>
      </w:r>
      <w:r w:rsidR="00950715">
        <w:rPr>
          <w:rFonts w:ascii="Aptos" w:hAnsi="Aptos"/>
        </w:rPr>
        <w:t>.</w:t>
      </w:r>
    </w:p>
    <w:sectPr w:rsidR="00015F11" w:rsidRPr="00AE3BA5">
      <w:headerReference w:type="default" r:id="rId8"/>
      <w:footerReference w:type="default" r:id="rId9"/>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1B2C0" w14:textId="77777777" w:rsidR="002C15FB" w:rsidRDefault="002C15FB">
      <w:r>
        <w:separator/>
      </w:r>
    </w:p>
  </w:endnote>
  <w:endnote w:type="continuationSeparator" w:id="0">
    <w:p w14:paraId="63CC835E" w14:textId="77777777" w:rsidR="002C15FB" w:rsidRDefault="002C1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Aptos">
    <w:charset w:val="00"/>
    <w:family w:val="swiss"/>
    <w:pitch w:val="variable"/>
    <w:sig w:usb0="20000287" w:usb1="00000003" w:usb2="00000000" w:usb3="00000000" w:csb0="0000019F" w:csb1="00000000"/>
  </w:font>
  <w:font w:name="Times Roman">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D294F" w14:textId="77777777" w:rsidR="00015F11" w:rsidRDefault="00015F1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14410" w14:textId="77777777" w:rsidR="002C15FB" w:rsidRDefault="002C15FB">
      <w:r>
        <w:separator/>
      </w:r>
    </w:p>
  </w:footnote>
  <w:footnote w:type="continuationSeparator" w:id="0">
    <w:p w14:paraId="6073B9E4" w14:textId="77777777" w:rsidR="002C15FB" w:rsidRDefault="002C15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73DB9" w14:textId="77777777" w:rsidR="00015F11" w:rsidRDefault="00015F1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F11"/>
    <w:rsid w:val="00015F11"/>
    <w:rsid w:val="00080A6C"/>
    <w:rsid w:val="002506B5"/>
    <w:rsid w:val="00257341"/>
    <w:rsid w:val="002C15FB"/>
    <w:rsid w:val="004436D6"/>
    <w:rsid w:val="00462BA0"/>
    <w:rsid w:val="00544668"/>
    <w:rsid w:val="005B6056"/>
    <w:rsid w:val="005E2E14"/>
    <w:rsid w:val="00691465"/>
    <w:rsid w:val="006B323C"/>
    <w:rsid w:val="00751695"/>
    <w:rsid w:val="00863064"/>
    <w:rsid w:val="008B2F85"/>
    <w:rsid w:val="00950715"/>
    <w:rsid w:val="00A129A0"/>
    <w:rsid w:val="00A5045A"/>
    <w:rsid w:val="00A5087F"/>
    <w:rsid w:val="00AD1A2B"/>
    <w:rsid w:val="00AE3BA5"/>
    <w:rsid w:val="00B3487B"/>
    <w:rsid w:val="00BF3985"/>
    <w:rsid w:val="00C028F9"/>
    <w:rsid w:val="00CF7F1A"/>
    <w:rsid w:val="00D54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2CF60"/>
  <w15:docId w15:val="{C03F216F-AD36-410A-882C-588B73754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yperlink"/>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orldpokerdeals.com/blog/phil-nagy-finding-poker-doubling-cube-interview"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orldpokerdeals.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331</Words>
  <Characters>1887</Characters>
  <Application>Microsoft Office Word</Application>
  <DocSecurity>0</DocSecurity>
  <Lines>15</Lines>
  <Paragraphs>4</Paragraphs>
  <ScaleCrop>false</ScaleCrop>
  <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Robinson</dc:creator>
  <cp:lastModifiedBy>Anthony St John</cp:lastModifiedBy>
  <cp:revision>12</cp:revision>
  <dcterms:created xsi:type="dcterms:W3CDTF">2026-03-27T18:54:00Z</dcterms:created>
  <dcterms:modified xsi:type="dcterms:W3CDTF">2026-03-27T21:58:00Z</dcterms:modified>
</cp:coreProperties>
</file>